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C718" w14:textId="643640B7" w:rsidR="007E0DA2" w:rsidRDefault="007E0DA2" w:rsidP="007E0DA2">
      <w:pPr>
        <w:spacing w:after="0" w:line="240" w:lineRule="auto"/>
        <w:jc w:val="center"/>
        <w:rPr>
          <w:rFonts w:ascii="Arial" w:hAnsi="Arial" w:cs="Arial"/>
          <w:bCs/>
          <w:sz w:val="28"/>
          <w:szCs w:val="28"/>
        </w:rPr>
      </w:pPr>
    </w:p>
    <w:p w14:paraId="105D9C20" w14:textId="34C6DAF3" w:rsidR="00F34D48" w:rsidRPr="00F05230" w:rsidRDefault="0078270D" w:rsidP="007E0DA2">
      <w:pPr>
        <w:spacing w:after="0" w:line="240" w:lineRule="auto"/>
        <w:jc w:val="center"/>
        <w:rPr>
          <w:rFonts w:ascii="Arial" w:hAnsi="Arial" w:cs="Arial"/>
          <w:b/>
          <w:sz w:val="24"/>
          <w:szCs w:val="24"/>
        </w:rPr>
      </w:pPr>
      <w:r>
        <w:rPr>
          <w:rFonts w:ascii="Arial" w:hAnsi="Arial" w:cs="Arial"/>
          <w:b/>
          <w:sz w:val="24"/>
          <w:szCs w:val="24"/>
        </w:rPr>
        <w:t xml:space="preserve">TOWN OF </w:t>
      </w:r>
      <w:r w:rsidR="00A37680">
        <w:rPr>
          <w:rFonts w:ascii="Arial" w:hAnsi="Arial" w:cs="Arial"/>
          <w:b/>
          <w:sz w:val="24"/>
          <w:szCs w:val="24"/>
        </w:rPr>
        <w:t>SPRING LAKE</w:t>
      </w:r>
    </w:p>
    <w:p w14:paraId="6E9BFF39" w14:textId="155C0EC6" w:rsidR="00F34D48" w:rsidRPr="00F05230" w:rsidRDefault="0078270D" w:rsidP="007E0DA2">
      <w:pPr>
        <w:spacing w:after="0" w:line="240" w:lineRule="auto"/>
        <w:jc w:val="center"/>
        <w:rPr>
          <w:rFonts w:ascii="Arial" w:hAnsi="Arial" w:cs="Arial"/>
          <w:b/>
          <w:sz w:val="24"/>
          <w:szCs w:val="24"/>
        </w:rPr>
      </w:pPr>
      <w:r>
        <w:rPr>
          <w:rFonts w:ascii="Arial" w:hAnsi="Arial" w:cs="Arial"/>
          <w:b/>
          <w:sz w:val="24"/>
          <w:szCs w:val="24"/>
        </w:rPr>
        <w:t xml:space="preserve">PROPOSED </w:t>
      </w:r>
      <w:r w:rsidR="00F34D48" w:rsidRPr="00F05230">
        <w:rPr>
          <w:rFonts w:ascii="Arial" w:hAnsi="Arial" w:cs="Arial"/>
          <w:b/>
          <w:sz w:val="24"/>
          <w:szCs w:val="24"/>
        </w:rPr>
        <w:t xml:space="preserve">BUDGET </w:t>
      </w:r>
      <w:r w:rsidR="002F502B">
        <w:rPr>
          <w:rFonts w:ascii="Arial" w:hAnsi="Arial" w:cs="Arial"/>
          <w:b/>
          <w:sz w:val="24"/>
          <w:szCs w:val="24"/>
        </w:rPr>
        <w:t>ORDINANCE</w:t>
      </w:r>
    </w:p>
    <w:p w14:paraId="2147F1FA" w14:textId="19EF75C3" w:rsidR="00F34D48" w:rsidRPr="00F05230" w:rsidRDefault="002F502B" w:rsidP="007E0DA2">
      <w:pPr>
        <w:spacing w:after="0" w:line="240" w:lineRule="auto"/>
        <w:jc w:val="center"/>
        <w:rPr>
          <w:rFonts w:ascii="Arial" w:hAnsi="Arial" w:cs="Arial"/>
          <w:b/>
          <w:sz w:val="24"/>
          <w:szCs w:val="24"/>
        </w:rPr>
      </w:pPr>
      <w:r>
        <w:rPr>
          <w:rFonts w:ascii="Arial" w:hAnsi="Arial" w:cs="Arial"/>
          <w:b/>
          <w:sz w:val="24"/>
          <w:szCs w:val="24"/>
        </w:rPr>
        <w:t xml:space="preserve">FOR THE </w:t>
      </w:r>
      <w:r w:rsidR="00F34D48" w:rsidRPr="00F05230">
        <w:rPr>
          <w:rFonts w:ascii="Arial" w:hAnsi="Arial" w:cs="Arial"/>
          <w:b/>
          <w:sz w:val="24"/>
          <w:szCs w:val="24"/>
        </w:rPr>
        <w:t xml:space="preserve">FISCAL YEAR ENDING </w:t>
      </w:r>
      <w:r w:rsidR="00A37680">
        <w:rPr>
          <w:rFonts w:ascii="Arial" w:hAnsi="Arial" w:cs="Arial"/>
          <w:b/>
          <w:sz w:val="24"/>
          <w:szCs w:val="24"/>
        </w:rPr>
        <w:t>JUNE 30, 2023</w:t>
      </w:r>
    </w:p>
    <w:p w14:paraId="1AC1A5FC" w14:textId="7B36C8FB" w:rsidR="00F34D48" w:rsidRPr="00F05230" w:rsidRDefault="00F34D48" w:rsidP="007E0DA2">
      <w:pPr>
        <w:spacing w:after="0" w:line="240" w:lineRule="auto"/>
        <w:jc w:val="center"/>
        <w:rPr>
          <w:rFonts w:ascii="Arial" w:hAnsi="Arial" w:cs="Arial"/>
          <w:b/>
          <w:i/>
          <w:iCs/>
          <w:sz w:val="24"/>
          <w:szCs w:val="24"/>
        </w:rPr>
      </w:pPr>
      <w:r w:rsidRPr="00F05230">
        <w:rPr>
          <w:rFonts w:ascii="Arial" w:hAnsi="Arial" w:cs="Arial"/>
          <w:b/>
          <w:sz w:val="24"/>
          <w:szCs w:val="24"/>
        </w:rPr>
        <w:t xml:space="preserve">PRESENTED FOR ADOPTION ON </w:t>
      </w:r>
      <w:r w:rsidR="00A37680">
        <w:rPr>
          <w:rFonts w:ascii="Arial" w:hAnsi="Arial" w:cs="Arial"/>
          <w:b/>
          <w:sz w:val="24"/>
          <w:szCs w:val="24"/>
        </w:rPr>
        <w:t>JUNE 27, 2022</w:t>
      </w:r>
    </w:p>
    <w:p w14:paraId="009E2AB8" w14:textId="4ED98FE3" w:rsidR="00F34D48" w:rsidRPr="00F05230" w:rsidRDefault="00F34D48" w:rsidP="007E0DA2">
      <w:pPr>
        <w:spacing w:after="0" w:line="240" w:lineRule="auto"/>
        <w:jc w:val="center"/>
        <w:rPr>
          <w:rFonts w:ascii="Arial" w:hAnsi="Arial" w:cs="Arial"/>
          <w:b/>
          <w:i/>
          <w:iCs/>
          <w:sz w:val="24"/>
          <w:szCs w:val="24"/>
        </w:rPr>
      </w:pPr>
    </w:p>
    <w:p w14:paraId="0B71D667" w14:textId="293AF1AE" w:rsidR="00F34D48" w:rsidRDefault="00F34D48" w:rsidP="00F34D48">
      <w:pPr>
        <w:spacing w:after="0" w:line="240" w:lineRule="auto"/>
        <w:rPr>
          <w:rFonts w:ascii="Arial" w:hAnsi="Arial" w:cs="Arial"/>
          <w:bCs/>
          <w:sz w:val="28"/>
          <w:szCs w:val="28"/>
        </w:rPr>
      </w:pPr>
    </w:p>
    <w:p w14:paraId="0255A3BE" w14:textId="08B7ED37" w:rsidR="00395CCF" w:rsidRDefault="00F05230" w:rsidP="00395CCF">
      <w:pPr>
        <w:jc w:val="both"/>
        <w:rPr>
          <w:rFonts w:ascii="Arial" w:eastAsia="Times New Roman" w:hAnsi="Arial" w:cs="Arial"/>
          <w:spacing w:val="-3"/>
        </w:rPr>
      </w:pPr>
      <w:r w:rsidRPr="00F05230">
        <w:rPr>
          <w:rFonts w:ascii="Arial" w:eastAsia="Times New Roman" w:hAnsi="Arial" w:cs="Arial"/>
          <w:b/>
          <w:spacing w:val="-3"/>
        </w:rPr>
        <w:t xml:space="preserve">BE IT ORDAINED BY THE </w:t>
      </w:r>
      <w:r>
        <w:rPr>
          <w:rFonts w:ascii="Arial" w:hAnsi="Arial" w:cs="Arial"/>
          <w:color w:val="000000"/>
        </w:rPr>
        <w:t xml:space="preserve">by the North Carolina Local Government Commission acting in place of the </w:t>
      </w:r>
      <w:r w:rsidR="009D2AEA">
        <w:rPr>
          <w:rFonts w:ascii="Arial" w:hAnsi="Arial" w:cs="Arial"/>
          <w:color w:val="000000"/>
        </w:rPr>
        <w:t xml:space="preserve">Board of Alderman for the Town of </w:t>
      </w:r>
      <w:r w:rsidR="00A37680">
        <w:rPr>
          <w:rFonts w:ascii="Arial" w:hAnsi="Arial" w:cs="Arial"/>
          <w:color w:val="000000"/>
        </w:rPr>
        <w:t>Spring Lake</w:t>
      </w:r>
      <w:r>
        <w:rPr>
          <w:rFonts w:ascii="Arial" w:hAnsi="Arial" w:cs="Arial"/>
          <w:color w:val="000000"/>
        </w:rPr>
        <w:t>, North Carolina pursuant to General Statute 159-181(c)</w:t>
      </w:r>
      <w:r w:rsidR="00A741FD">
        <w:rPr>
          <w:rFonts w:ascii="Arial" w:hAnsi="Arial" w:cs="Arial"/>
          <w:color w:val="000000"/>
        </w:rPr>
        <w:t>:</w:t>
      </w:r>
    </w:p>
    <w:p w14:paraId="742A0D6E" w14:textId="3AFE399B" w:rsidR="00F05230" w:rsidRDefault="00F05230" w:rsidP="00395CCF">
      <w:pPr>
        <w:jc w:val="both"/>
        <w:rPr>
          <w:rFonts w:ascii="Arial" w:eastAsia="Times New Roman" w:hAnsi="Arial" w:cs="Arial"/>
          <w:spacing w:val="-3"/>
        </w:rPr>
      </w:pPr>
      <w:r w:rsidRPr="00F05230">
        <w:rPr>
          <w:rFonts w:ascii="Arial" w:eastAsia="Times New Roman" w:hAnsi="Arial" w:cs="Arial"/>
          <w:b/>
          <w:bCs/>
          <w:spacing w:val="-3"/>
        </w:rPr>
        <w:t xml:space="preserve">Section 1. </w:t>
      </w:r>
      <w:r w:rsidR="005D4A52" w:rsidRPr="005D4A52">
        <w:rPr>
          <w:rFonts w:ascii="Arial" w:eastAsia="Times New Roman" w:hAnsi="Arial" w:cs="Arial"/>
          <w:spacing w:val="-3"/>
        </w:rPr>
        <w:t xml:space="preserve">The following amounts are hereby appropriated in the </w:t>
      </w:r>
      <w:r w:rsidR="00A37680">
        <w:rPr>
          <w:rFonts w:ascii="Arial" w:eastAsia="Times New Roman" w:hAnsi="Arial" w:cs="Arial"/>
          <w:spacing w:val="-3"/>
        </w:rPr>
        <w:t>Spring Lake</w:t>
      </w:r>
      <w:r w:rsidR="005D4A52" w:rsidRPr="005D4A52">
        <w:rPr>
          <w:rFonts w:ascii="Arial" w:eastAsia="Times New Roman" w:hAnsi="Arial" w:cs="Arial"/>
          <w:spacing w:val="-3"/>
        </w:rPr>
        <w:t xml:space="preserve"> </w:t>
      </w:r>
      <w:r w:rsidR="005D4A52">
        <w:rPr>
          <w:rFonts w:ascii="Arial" w:eastAsia="Times New Roman" w:hAnsi="Arial" w:cs="Arial"/>
          <w:spacing w:val="-3"/>
        </w:rPr>
        <w:t>General Fund</w:t>
      </w:r>
      <w:r w:rsidR="005D4A52" w:rsidRPr="005D4A52">
        <w:rPr>
          <w:rFonts w:ascii="Arial" w:eastAsia="Times New Roman" w:hAnsi="Arial" w:cs="Arial"/>
          <w:spacing w:val="-3"/>
        </w:rPr>
        <w:t xml:space="preserve"> for the operation of the </w:t>
      </w:r>
      <w:r w:rsidR="005D4A52" w:rsidRPr="00A37680">
        <w:rPr>
          <w:rFonts w:ascii="Arial" w:eastAsia="Times New Roman" w:hAnsi="Arial" w:cs="Arial"/>
          <w:spacing w:val="-3"/>
        </w:rPr>
        <w:t>unit</w:t>
      </w:r>
      <w:r w:rsidR="005D4A52" w:rsidRPr="005D4A52">
        <w:rPr>
          <w:rFonts w:ascii="Arial" w:eastAsia="Times New Roman" w:hAnsi="Arial" w:cs="Arial"/>
          <w:spacing w:val="-3"/>
        </w:rPr>
        <w:t xml:space="preserve"> and its activities for the fiscal year beginning July 1, </w:t>
      </w:r>
      <w:r w:rsidR="00676021" w:rsidRPr="005D4A52">
        <w:rPr>
          <w:rFonts w:ascii="Arial" w:eastAsia="Times New Roman" w:hAnsi="Arial" w:cs="Arial"/>
          <w:spacing w:val="-3"/>
        </w:rPr>
        <w:t>20</w:t>
      </w:r>
      <w:r w:rsidR="00676021">
        <w:rPr>
          <w:rFonts w:ascii="Arial" w:eastAsia="Times New Roman" w:hAnsi="Arial" w:cs="Arial"/>
          <w:spacing w:val="-3"/>
        </w:rPr>
        <w:t>22,</w:t>
      </w:r>
      <w:r w:rsidR="005D4A52" w:rsidRPr="005D4A52">
        <w:rPr>
          <w:rFonts w:ascii="Arial" w:eastAsia="Times New Roman" w:hAnsi="Arial" w:cs="Arial"/>
          <w:spacing w:val="-3"/>
        </w:rPr>
        <w:t xml:space="preserve"> and ending June 30, 20</w:t>
      </w:r>
      <w:r w:rsidR="00A37680">
        <w:rPr>
          <w:rFonts w:ascii="Arial" w:eastAsia="Times New Roman" w:hAnsi="Arial" w:cs="Arial"/>
          <w:spacing w:val="-3"/>
        </w:rPr>
        <w:t>23</w:t>
      </w:r>
      <w:r w:rsidR="00DB583F">
        <w:rPr>
          <w:rFonts w:ascii="Arial" w:eastAsia="Times New Roman" w:hAnsi="Arial" w:cs="Arial"/>
          <w:spacing w:val="-3"/>
        </w:rPr>
        <w:t>:</w:t>
      </w:r>
    </w:p>
    <w:p w14:paraId="70A9C66C" w14:textId="77777777" w:rsidR="00C96EF2" w:rsidRPr="00865CA0" w:rsidRDefault="00C96EF2" w:rsidP="00C96EF2">
      <w:pPr>
        <w:tabs>
          <w:tab w:val="left" w:pos="720"/>
          <w:tab w:val="center" w:pos="2160"/>
          <w:tab w:val="right" w:pos="7380"/>
        </w:tabs>
        <w:spacing w:after="0"/>
        <w:rPr>
          <w:rFonts w:ascii="Arial" w:hAnsi="Arial" w:cs="Arial"/>
          <w:b/>
          <w:bCs/>
        </w:rPr>
      </w:pPr>
      <w:r w:rsidRPr="00865CA0">
        <w:rPr>
          <w:rFonts w:ascii="Arial" w:hAnsi="Arial" w:cs="Arial"/>
          <w:b/>
          <w:bCs/>
        </w:rPr>
        <w:t>Department</w:t>
      </w:r>
      <w:r w:rsidRPr="00865CA0">
        <w:rPr>
          <w:rFonts w:ascii="Arial" w:hAnsi="Arial" w:cs="Arial"/>
          <w:b/>
          <w:bCs/>
        </w:rPr>
        <w:tab/>
      </w:r>
      <w:r w:rsidRPr="00865CA0">
        <w:rPr>
          <w:rFonts w:ascii="Arial" w:hAnsi="Arial" w:cs="Arial"/>
          <w:b/>
          <w:bCs/>
        </w:rPr>
        <w:tab/>
        <w:t>Amount</w:t>
      </w:r>
    </w:p>
    <w:p w14:paraId="3C2E1D5D" w14:textId="77777777" w:rsidR="00C96EF2" w:rsidRPr="00865CA0" w:rsidRDefault="00C96EF2" w:rsidP="00C96EF2">
      <w:pPr>
        <w:tabs>
          <w:tab w:val="left" w:pos="720"/>
          <w:tab w:val="center" w:pos="2160"/>
          <w:tab w:val="right" w:pos="7380"/>
        </w:tabs>
        <w:spacing w:after="0"/>
        <w:rPr>
          <w:rFonts w:ascii="Arial" w:hAnsi="Arial" w:cs="Arial"/>
        </w:rPr>
      </w:pPr>
    </w:p>
    <w:p w14:paraId="502943A3" w14:textId="6D56F72B"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Non-Departmental</w:t>
      </w:r>
      <w:r w:rsidRPr="00865CA0">
        <w:rPr>
          <w:rFonts w:ascii="Arial" w:hAnsi="Arial" w:cs="Arial"/>
        </w:rPr>
        <w:tab/>
      </w:r>
      <w:r w:rsidRPr="00865CA0">
        <w:rPr>
          <w:rFonts w:ascii="Arial" w:hAnsi="Arial" w:cs="Arial"/>
        </w:rPr>
        <w:tab/>
      </w:r>
      <w:r w:rsidR="004063BC" w:rsidRPr="00865CA0">
        <w:rPr>
          <w:rFonts w:ascii="Arial" w:hAnsi="Arial" w:cs="Arial"/>
        </w:rPr>
        <w:t>$</w:t>
      </w:r>
      <w:r w:rsidRPr="00865CA0">
        <w:rPr>
          <w:rFonts w:ascii="Arial" w:hAnsi="Arial" w:cs="Arial"/>
        </w:rPr>
        <w:t>1,069,997</w:t>
      </w:r>
    </w:p>
    <w:p w14:paraId="5A14AFA9"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4,246</w:t>
      </w:r>
    </w:p>
    <w:p w14:paraId="66A3D25D" w14:textId="2A775A96"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1,065,751</w:t>
      </w:r>
    </w:p>
    <w:p w14:paraId="35CA302C" w14:textId="77777777" w:rsidR="00C96EF2" w:rsidRPr="00865CA0" w:rsidRDefault="00C96EF2" w:rsidP="00C96EF2">
      <w:pPr>
        <w:tabs>
          <w:tab w:val="left" w:pos="720"/>
          <w:tab w:val="center" w:pos="2160"/>
          <w:tab w:val="right" w:pos="7380"/>
        </w:tabs>
        <w:spacing w:after="0"/>
        <w:rPr>
          <w:rFonts w:ascii="Arial" w:hAnsi="Arial" w:cs="Arial"/>
          <w:u w:val="single"/>
        </w:rPr>
      </w:pPr>
    </w:p>
    <w:p w14:paraId="28A6E187"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Governing Body</w:t>
      </w:r>
      <w:r w:rsidRPr="00865CA0">
        <w:rPr>
          <w:rFonts w:ascii="Arial" w:hAnsi="Arial" w:cs="Arial"/>
        </w:rPr>
        <w:tab/>
      </w:r>
      <w:r w:rsidRPr="00865CA0">
        <w:rPr>
          <w:rFonts w:ascii="Arial" w:hAnsi="Arial" w:cs="Arial"/>
        </w:rPr>
        <w:tab/>
        <w:t>90,952</w:t>
      </w:r>
    </w:p>
    <w:p w14:paraId="2526ADD8"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18,892</w:t>
      </w:r>
    </w:p>
    <w:p w14:paraId="57E7FAFA" w14:textId="4A0F1B39"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00395CCF" w:rsidRPr="00865CA0">
        <w:rPr>
          <w:rFonts w:ascii="Arial" w:hAnsi="Arial" w:cs="Arial"/>
        </w:rPr>
        <w:tab/>
      </w:r>
      <w:r w:rsidRPr="00865CA0">
        <w:rPr>
          <w:rFonts w:ascii="Arial" w:hAnsi="Arial" w:cs="Arial"/>
        </w:rPr>
        <w:tab/>
      </w:r>
      <w:r w:rsidRPr="00865CA0">
        <w:rPr>
          <w:rFonts w:ascii="Arial" w:hAnsi="Arial" w:cs="Arial"/>
          <w:u w:val="single"/>
        </w:rPr>
        <w:t>72,060</w:t>
      </w:r>
    </w:p>
    <w:p w14:paraId="79943BE8" w14:textId="77777777" w:rsidR="00C96EF2" w:rsidRPr="00865CA0" w:rsidRDefault="00C96EF2" w:rsidP="00C96EF2">
      <w:pPr>
        <w:tabs>
          <w:tab w:val="left" w:pos="720"/>
          <w:tab w:val="center" w:pos="2160"/>
          <w:tab w:val="right" w:pos="7380"/>
        </w:tabs>
        <w:spacing w:after="0"/>
        <w:rPr>
          <w:rFonts w:ascii="Arial" w:hAnsi="Arial" w:cs="Arial"/>
          <w:u w:val="single"/>
        </w:rPr>
      </w:pPr>
    </w:p>
    <w:p w14:paraId="46CB337C"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Administration</w:t>
      </w:r>
      <w:r w:rsidRPr="00865CA0">
        <w:rPr>
          <w:rFonts w:ascii="Arial" w:hAnsi="Arial" w:cs="Arial"/>
        </w:rPr>
        <w:tab/>
      </w:r>
      <w:r w:rsidRPr="00865CA0">
        <w:rPr>
          <w:rFonts w:ascii="Arial" w:hAnsi="Arial" w:cs="Arial"/>
        </w:rPr>
        <w:tab/>
        <w:t>325,236</w:t>
      </w:r>
    </w:p>
    <w:p w14:paraId="7C82EDCA"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66,038</w:t>
      </w:r>
    </w:p>
    <w:p w14:paraId="45E9651B" w14:textId="08B92009"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259,198</w:t>
      </w:r>
    </w:p>
    <w:p w14:paraId="25D88711" w14:textId="77777777" w:rsidR="00C96EF2" w:rsidRPr="00865CA0" w:rsidRDefault="00C96EF2" w:rsidP="00C96EF2">
      <w:pPr>
        <w:tabs>
          <w:tab w:val="left" w:pos="720"/>
          <w:tab w:val="center" w:pos="2160"/>
          <w:tab w:val="right" w:pos="7380"/>
        </w:tabs>
        <w:spacing w:after="0"/>
        <w:rPr>
          <w:rFonts w:ascii="Arial" w:hAnsi="Arial" w:cs="Arial"/>
          <w:u w:val="single"/>
        </w:rPr>
      </w:pPr>
    </w:p>
    <w:p w14:paraId="7EC24ADF" w14:textId="7D0FF21D"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Finance</w:t>
      </w:r>
      <w:r w:rsidRPr="00865CA0">
        <w:rPr>
          <w:rFonts w:ascii="Arial" w:hAnsi="Arial" w:cs="Arial"/>
        </w:rPr>
        <w:tab/>
      </w:r>
      <w:r w:rsidRPr="00865CA0">
        <w:rPr>
          <w:rFonts w:ascii="Arial" w:hAnsi="Arial" w:cs="Arial"/>
        </w:rPr>
        <w:tab/>
      </w:r>
      <w:r w:rsidR="00AA29CB">
        <w:rPr>
          <w:rFonts w:ascii="Arial" w:hAnsi="Arial" w:cs="Arial"/>
        </w:rPr>
        <w:t xml:space="preserve"> 400,194</w:t>
      </w:r>
    </w:p>
    <w:p w14:paraId="7EBF59F3"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77,982</w:t>
      </w:r>
    </w:p>
    <w:p w14:paraId="0DEAB2BF" w14:textId="67C8406A"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00AA29CB">
        <w:rPr>
          <w:rFonts w:ascii="Arial" w:hAnsi="Arial" w:cs="Arial"/>
          <w:u w:val="single"/>
        </w:rPr>
        <w:t xml:space="preserve"> 322,212</w:t>
      </w:r>
    </w:p>
    <w:p w14:paraId="7FD7F96A" w14:textId="77777777" w:rsidR="00C96EF2" w:rsidRPr="00865CA0" w:rsidRDefault="00C96EF2" w:rsidP="00C96EF2">
      <w:pPr>
        <w:tabs>
          <w:tab w:val="left" w:pos="720"/>
          <w:tab w:val="center" w:pos="2160"/>
          <w:tab w:val="right" w:pos="7380"/>
        </w:tabs>
        <w:spacing w:after="0"/>
        <w:rPr>
          <w:rFonts w:ascii="Arial" w:hAnsi="Arial" w:cs="Arial"/>
          <w:u w:val="single"/>
        </w:rPr>
      </w:pPr>
    </w:p>
    <w:p w14:paraId="1B8841E9" w14:textId="77777777" w:rsidR="00C96EF2" w:rsidRPr="00865CA0" w:rsidRDefault="00C96EF2" w:rsidP="00C96EF2">
      <w:pPr>
        <w:tabs>
          <w:tab w:val="left" w:pos="720"/>
          <w:tab w:val="center" w:pos="2160"/>
          <w:tab w:val="right" w:pos="7380"/>
        </w:tabs>
        <w:spacing w:after="0"/>
        <w:rPr>
          <w:rFonts w:ascii="Arial" w:hAnsi="Arial" w:cs="Arial"/>
          <w:u w:val="single"/>
        </w:rPr>
      </w:pPr>
      <w:r w:rsidRPr="00865CA0">
        <w:rPr>
          <w:rFonts w:ascii="Arial" w:hAnsi="Arial" w:cs="Arial"/>
        </w:rPr>
        <w:t>Tax Collections</w:t>
      </w:r>
      <w:r w:rsidRPr="00865CA0">
        <w:rPr>
          <w:rFonts w:ascii="Arial" w:hAnsi="Arial" w:cs="Arial"/>
        </w:rPr>
        <w:tab/>
      </w:r>
      <w:r w:rsidRPr="00865CA0">
        <w:rPr>
          <w:rFonts w:ascii="Arial" w:hAnsi="Arial" w:cs="Arial"/>
        </w:rPr>
        <w:tab/>
      </w:r>
      <w:r w:rsidRPr="00865CA0">
        <w:rPr>
          <w:rFonts w:ascii="Arial" w:hAnsi="Arial" w:cs="Arial"/>
          <w:u w:val="single"/>
        </w:rPr>
        <w:t>64,000</w:t>
      </w:r>
    </w:p>
    <w:p w14:paraId="5555386C" w14:textId="77777777" w:rsidR="00C96EF2" w:rsidRPr="00865CA0" w:rsidRDefault="00C96EF2" w:rsidP="00C96EF2">
      <w:pPr>
        <w:tabs>
          <w:tab w:val="left" w:pos="720"/>
          <w:tab w:val="center" w:pos="2160"/>
          <w:tab w:val="right" w:pos="7380"/>
        </w:tabs>
        <w:spacing w:after="0"/>
        <w:rPr>
          <w:rFonts w:ascii="Arial" w:hAnsi="Arial" w:cs="Arial"/>
        </w:rPr>
      </w:pPr>
    </w:p>
    <w:p w14:paraId="41626A97"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Legal</w:t>
      </w:r>
      <w:r w:rsidRPr="00865CA0">
        <w:rPr>
          <w:rFonts w:ascii="Arial" w:hAnsi="Arial" w:cs="Arial"/>
        </w:rPr>
        <w:tab/>
      </w:r>
      <w:r w:rsidRPr="00865CA0">
        <w:rPr>
          <w:rFonts w:ascii="Arial" w:hAnsi="Arial" w:cs="Arial"/>
        </w:rPr>
        <w:tab/>
      </w:r>
      <w:r w:rsidRPr="00865CA0">
        <w:rPr>
          <w:rFonts w:ascii="Arial" w:hAnsi="Arial" w:cs="Arial"/>
        </w:rPr>
        <w:tab/>
        <w:t>59,900</w:t>
      </w:r>
    </w:p>
    <w:p w14:paraId="779FF726"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13,426</w:t>
      </w:r>
    </w:p>
    <w:p w14:paraId="4ED953E8" w14:textId="6C7E7C1D"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46,474</w:t>
      </w:r>
    </w:p>
    <w:p w14:paraId="0274C2BA" w14:textId="77777777" w:rsidR="00C96EF2" w:rsidRPr="00865CA0" w:rsidRDefault="00C96EF2" w:rsidP="00C96EF2">
      <w:pPr>
        <w:tabs>
          <w:tab w:val="left" w:pos="720"/>
          <w:tab w:val="center" w:pos="2160"/>
          <w:tab w:val="right" w:pos="7380"/>
        </w:tabs>
        <w:spacing w:after="0"/>
        <w:rPr>
          <w:rFonts w:ascii="Arial" w:hAnsi="Arial" w:cs="Arial"/>
          <w:u w:val="single"/>
        </w:rPr>
      </w:pPr>
    </w:p>
    <w:p w14:paraId="545F0C12"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Human Resources</w:t>
      </w:r>
      <w:r w:rsidRPr="00865CA0">
        <w:rPr>
          <w:rFonts w:ascii="Arial" w:hAnsi="Arial" w:cs="Arial"/>
        </w:rPr>
        <w:tab/>
      </w:r>
      <w:r w:rsidRPr="00865CA0">
        <w:rPr>
          <w:rFonts w:ascii="Arial" w:hAnsi="Arial" w:cs="Arial"/>
        </w:rPr>
        <w:tab/>
        <w:t>5,442</w:t>
      </w:r>
    </w:p>
    <w:p w14:paraId="5D5EF8B7"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5,276</w:t>
      </w:r>
    </w:p>
    <w:p w14:paraId="1F785DB9" w14:textId="4B6C6184"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166</w:t>
      </w:r>
    </w:p>
    <w:p w14:paraId="67B0427E" w14:textId="77777777" w:rsidR="00C96EF2" w:rsidRPr="00865CA0" w:rsidRDefault="00C96EF2" w:rsidP="00C96EF2">
      <w:pPr>
        <w:tabs>
          <w:tab w:val="left" w:pos="720"/>
          <w:tab w:val="center" w:pos="2160"/>
          <w:tab w:val="right" w:pos="7380"/>
        </w:tabs>
        <w:spacing w:after="0"/>
        <w:rPr>
          <w:rFonts w:ascii="Arial" w:hAnsi="Arial" w:cs="Arial"/>
          <w:u w:val="single"/>
        </w:rPr>
      </w:pPr>
    </w:p>
    <w:p w14:paraId="6FF3D621"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Communications/Information Technology</w:t>
      </w:r>
      <w:r w:rsidRPr="00865CA0">
        <w:rPr>
          <w:rFonts w:ascii="Arial" w:hAnsi="Arial" w:cs="Arial"/>
        </w:rPr>
        <w:tab/>
        <w:t>231,368</w:t>
      </w:r>
    </w:p>
    <w:p w14:paraId="786AA194"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49,119</w:t>
      </w:r>
    </w:p>
    <w:p w14:paraId="2DC592B1" w14:textId="50DAF90D"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182,249</w:t>
      </w:r>
    </w:p>
    <w:p w14:paraId="0F9967BF" w14:textId="77777777" w:rsidR="00C96EF2" w:rsidRPr="00865CA0" w:rsidRDefault="00C96EF2" w:rsidP="00C96EF2">
      <w:pPr>
        <w:tabs>
          <w:tab w:val="left" w:pos="720"/>
          <w:tab w:val="center" w:pos="2160"/>
          <w:tab w:val="right" w:pos="7380"/>
        </w:tabs>
        <w:spacing w:after="0"/>
        <w:rPr>
          <w:rFonts w:ascii="Arial" w:hAnsi="Arial" w:cs="Arial"/>
          <w:u w:val="single"/>
        </w:rPr>
      </w:pPr>
    </w:p>
    <w:p w14:paraId="0B2DBCE4"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Elections</w:t>
      </w:r>
      <w:r w:rsidRPr="00865CA0">
        <w:rPr>
          <w:rFonts w:ascii="Arial" w:hAnsi="Arial" w:cs="Arial"/>
        </w:rPr>
        <w:tab/>
      </w:r>
      <w:r w:rsidRPr="00865CA0">
        <w:rPr>
          <w:rFonts w:ascii="Arial" w:hAnsi="Arial" w:cs="Arial"/>
        </w:rPr>
        <w:tab/>
      </w:r>
      <w:r w:rsidRPr="00865CA0">
        <w:rPr>
          <w:rFonts w:ascii="Arial" w:hAnsi="Arial" w:cs="Arial"/>
          <w:u w:val="single"/>
        </w:rPr>
        <w:t>0</w:t>
      </w:r>
    </w:p>
    <w:p w14:paraId="74B43AA3" w14:textId="77777777" w:rsidR="00C96EF2" w:rsidRPr="00865CA0" w:rsidRDefault="00C96EF2" w:rsidP="00C96EF2">
      <w:pPr>
        <w:tabs>
          <w:tab w:val="left" w:pos="720"/>
          <w:tab w:val="center" w:pos="2160"/>
          <w:tab w:val="right" w:pos="7380"/>
        </w:tabs>
        <w:spacing w:after="0"/>
        <w:rPr>
          <w:rFonts w:ascii="Arial" w:hAnsi="Arial" w:cs="Arial"/>
        </w:rPr>
      </w:pPr>
    </w:p>
    <w:p w14:paraId="413A67D1"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Public Works</w:t>
      </w:r>
      <w:r w:rsidRPr="00865CA0">
        <w:rPr>
          <w:rFonts w:ascii="Arial" w:hAnsi="Arial" w:cs="Arial"/>
        </w:rPr>
        <w:tab/>
      </w:r>
      <w:r w:rsidRPr="00865CA0">
        <w:rPr>
          <w:rFonts w:ascii="Arial" w:hAnsi="Arial" w:cs="Arial"/>
        </w:rPr>
        <w:tab/>
        <w:t>95,746</w:t>
      </w:r>
    </w:p>
    <w:p w14:paraId="78AD8647"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20,310</w:t>
      </w:r>
    </w:p>
    <w:p w14:paraId="34054B54" w14:textId="7B914AC6"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Pr="00865CA0">
        <w:rPr>
          <w:rFonts w:ascii="Arial" w:hAnsi="Arial" w:cs="Arial"/>
        </w:rPr>
        <w:tab/>
      </w:r>
      <w:r w:rsidR="00395CCF" w:rsidRPr="00865CA0">
        <w:rPr>
          <w:rFonts w:ascii="Arial" w:hAnsi="Arial" w:cs="Arial"/>
        </w:rPr>
        <w:tab/>
      </w:r>
      <w:r w:rsidRPr="00865CA0">
        <w:rPr>
          <w:rFonts w:ascii="Arial" w:hAnsi="Arial" w:cs="Arial"/>
          <w:u w:val="single"/>
        </w:rPr>
        <w:t>75,436</w:t>
      </w:r>
    </w:p>
    <w:p w14:paraId="4A27A0F8" w14:textId="77777777" w:rsidR="00C96EF2" w:rsidRPr="00865CA0" w:rsidRDefault="00C96EF2" w:rsidP="00C96EF2">
      <w:pPr>
        <w:tabs>
          <w:tab w:val="left" w:pos="720"/>
          <w:tab w:val="center" w:pos="2160"/>
          <w:tab w:val="right" w:pos="7380"/>
        </w:tabs>
        <w:spacing w:after="0"/>
        <w:rPr>
          <w:rFonts w:ascii="Arial" w:hAnsi="Arial" w:cs="Arial"/>
          <w:u w:val="single"/>
        </w:rPr>
      </w:pPr>
    </w:p>
    <w:p w14:paraId="6D57208F"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Public Buildings</w:t>
      </w:r>
      <w:r w:rsidRPr="00865CA0">
        <w:rPr>
          <w:rFonts w:ascii="Arial" w:hAnsi="Arial" w:cs="Arial"/>
        </w:rPr>
        <w:tab/>
      </w:r>
      <w:r w:rsidRPr="00865CA0">
        <w:rPr>
          <w:rFonts w:ascii="Arial" w:hAnsi="Arial" w:cs="Arial"/>
        </w:rPr>
        <w:tab/>
        <w:t>183,304</w:t>
      </w:r>
    </w:p>
    <w:p w14:paraId="4288FF51"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Less: Support Service Payments</w:t>
      </w:r>
      <w:r w:rsidRPr="00865CA0">
        <w:rPr>
          <w:rFonts w:ascii="Arial" w:hAnsi="Arial" w:cs="Arial"/>
        </w:rPr>
        <w:tab/>
      </w:r>
      <w:r w:rsidRPr="00865CA0">
        <w:rPr>
          <w:rFonts w:ascii="Arial" w:hAnsi="Arial" w:cs="Arial"/>
          <w:u w:val="single"/>
        </w:rPr>
        <w:t>28,312</w:t>
      </w:r>
    </w:p>
    <w:p w14:paraId="1CB79986" w14:textId="0FEE9315"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Net Expenditures</w:t>
      </w:r>
      <w:r w:rsidR="00395CCF" w:rsidRPr="00865CA0">
        <w:rPr>
          <w:rFonts w:ascii="Arial" w:hAnsi="Arial" w:cs="Arial"/>
        </w:rPr>
        <w:tab/>
      </w:r>
      <w:r w:rsidRPr="00865CA0">
        <w:rPr>
          <w:rFonts w:ascii="Arial" w:hAnsi="Arial" w:cs="Arial"/>
        </w:rPr>
        <w:tab/>
      </w:r>
      <w:r w:rsidRPr="00865CA0">
        <w:rPr>
          <w:rFonts w:ascii="Arial" w:hAnsi="Arial" w:cs="Arial"/>
          <w:u w:val="single"/>
        </w:rPr>
        <w:t>154,992</w:t>
      </w:r>
    </w:p>
    <w:p w14:paraId="4A896E04" w14:textId="77777777" w:rsidR="00C96EF2" w:rsidRPr="00865CA0" w:rsidRDefault="00C96EF2" w:rsidP="00C96EF2">
      <w:pPr>
        <w:tabs>
          <w:tab w:val="left" w:pos="720"/>
          <w:tab w:val="center" w:pos="2160"/>
          <w:tab w:val="right" w:pos="7380"/>
        </w:tabs>
        <w:spacing w:after="0"/>
        <w:rPr>
          <w:rFonts w:ascii="Arial" w:hAnsi="Arial" w:cs="Arial"/>
          <w:u w:val="single"/>
        </w:rPr>
      </w:pPr>
    </w:p>
    <w:p w14:paraId="154E5C1C" w14:textId="085C0258" w:rsidR="00C96EF2" w:rsidRPr="00865CA0" w:rsidRDefault="00C96EF2" w:rsidP="00C96EF2">
      <w:pPr>
        <w:tabs>
          <w:tab w:val="left" w:pos="720"/>
          <w:tab w:val="center" w:pos="2160"/>
          <w:tab w:val="right" w:pos="7380"/>
        </w:tabs>
        <w:spacing w:after="0"/>
        <w:rPr>
          <w:rFonts w:ascii="Arial" w:hAnsi="Arial" w:cs="Arial"/>
          <w:u w:val="double"/>
        </w:rPr>
      </w:pPr>
      <w:r w:rsidRPr="00865CA0">
        <w:rPr>
          <w:rFonts w:ascii="Arial" w:hAnsi="Arial" w:cs="Arial"/>
        </w:rPr>
        <w:t>Police</w:t>
      </w:r>
      <w:r w:rsidRPr="00865CA0">
        <w:rPr>
          <w:rFonts w:ascii="Arial" w:hAnsi="Arial" w:cs="Arial"/>
        </w:rPr>
        <w:tab/>
      </w:r>
      <w:r w:rsidRPr="00865CA0">
        <w:rPr>
          <w:rFonts w:ascii="Arial" w:hAnsi="Arial" w:cs="Arial"/>
        </w:rPr>
        <w:tab/>
      </w:r>
      <w:r w:rsidRPr="00865CA0">
        <w:rPr>
          <w:rFonts w:ascii="Arial" w:hAnsi="Arial" w:cs="Arial"/>
        </w:rPr>
        <w:tab/>
      </w:r>
      <w:r w:rsidR="00AA29CB">
        <w:rPr>
          <w:rFonts w:ascii="Arial" w:hAnsi="Arial" w:cs="Arial"/>
          <w:u w:val="single"/>
        </w:rPr>
        <w:t xml:space="preserve"> 2,487,241</w:t>
      </w:r>
    </w:p>
    <w:p w14:paraId="7A304AAD" w14:textId="77777777" w:rsidR="00C96EF2" w:rsidRPr="00865CA0" w:rsidRDefault="00C96EF2" w:rsidP="00C96EF2">
      <w:pPr>
        <w:tabs>
          <w:tab w:val="left" w:pos="720"/>
          <w:tab w:val="center" w:pos="2160"/>
          <w:tab w:val="right" w:pos="7380"/>
        </w:tabs>
        <w:spacing w:after="0"/>
        <w:rPr>
          <w:rFonts w:ascii="Arial" w:hAnsi="Arial" w:cs="Arial"/>
        </w:rPr>
      </w:pPr>
    </w:p>
    <w:p w14:paraId="29ADCB01"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Fire</w:t>
      </w:r>
      <w:r w:rsidRPr="00865CA0">
        <w:rPr>
          <w:rFonts w:ascii="Arial" w:hAnsi="Arial" w:cs="Arial"/>
        </w:rPr>
        <w:tab/>
      </w:r>
      <w:r w:rsidRPr="00865CA0">
        <w:rPr>
          <w:rFonts w:ascii="Arial" w:hAnsi="Arial" w:cs="Arial"/>
        </w:rPr>
        <w:tab/>
      </w:r>
      <w:r w:rsidRPr="00865CA0">
        <w:rPr>
          <w:rFonts w:ascii="Arial" w:hAnsi="Arial" w:cs="Arial"/>
        </w:rPr>
        <w:tab/>
      </w:r>
      <w:r w:rsidRPr="00865CA0">
        <w:rPr>
          <w:rFonts w:ascii="Arial" w:hAnsi="Arial" w:cs="Arial"/>
          <w:u w:val="single"/>
        </w:rPr>
        <w:t>1,671,904</w:t>
      </w:r>
    </w:p>
    <w:p w14:paraId="0B51BE75" w14:textId="77777777" w:rsidR="00C96EF2" w:rsidRPr="00865CA0" w:rsidRDefault="00C96EF2" w:rsidP="00C96EF2">
      <w:pPr>
        <w:tabs>
          <w:tab w:val="left" w:pos="720"/>
          <w:tab w:val="center" w:pos="2160"/>
          <w:tab w:val="right" w:pos="7380"/>
        </w:tabs>
        <w:spacing w:after="0"/>
        <w:rPr>
          <w:rFonts w:ascii="Arial" w:hAnsi="Arial" w:cs="Arial"/>
        </w:rPr>
      </w:pPr>
    </w:p>
    <w:p w14:paraId="5A0440DB"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Inspections</w:t>
      </w:r>
      <w:r w:rsidRPr="00865CA0">
        <w:rPr>
          <w:rFonts w:ascii="Arial" w:hAnsi="Arial" w:cs="Arial"/>
        </w:rPr>
        <w:tab/>
      </w:r>
      <w:r w:rsidRPr="00865CA0">
        <w:rPr>
          <w:rFonts w:ascii="Arial" w:hAnsi="Arial" w:cs="Arial"/>
        </w:rPr>
        <w:tab/>
      </w:r>
      <w:r w:rsidRPr="00865CA0">
        <w:rPr>
          <w:rFonts w:ascii="Arial" w:hAnsi="Arial" w:cs="Arial"/>
          <w:u w:val="single"/>
        </w:rPr>
        <w:t>150,744</w:t>
      </w:r>
    </w:p>
    <w:p w14:paraId="7038EDCB" w14:textId="77777777" w:rsidR="00C96EF2" w:rsidRPr="00865CA0" w:rsidRDefault="00C96EF2" w:rsidP="00C96EF2">
      <w:pPr>
        <w:tabs>
          <w:tab w:val="left" w:pos="720"/>
          <w:tab w:val="center" w:pos="2160"/>
          <w:tab w:val="right" w:pos="7380"/>
        </w:tabs>
        <w:spacing w:after="0"/>
        <w:rPr>
          <w:rFonts w:ascii="Arial" w:hAnsi="Arial" w:cs="Arial"/>
        </w:rPr>
      </w:pPr>
    </w:p>
    <w:p w14:paraId="53077596" w14:textId="5AA8C65D"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Streets</w:t>
      </w:r>
      <w:r w:rsidRPr="00865CA0">
        <w:rPr>
          <w:rFonts w:ascii="Arial" w:hAnsi="Arial" w:cs="Arial"/>
        </w:rPr>
        <w:tab/>
      </w:r>
      <w:r w:rsidR="00865CA0">
        <w:rPr>
          <w:rFonts w:ascii="Arial" w:hAnsi="Arial" w:cs="Arial"/>
        </w:rPr>
        <w:tab/>
      </w:r>
      <w:r w:rsidRPr="00865CA0">
        <w:rPr>
          <w:rFonts w:ascii="Arial" w:hAnsi="Arial" w:cs="Arial"/>
        </w:rPr>
        <w:tab/>
      </w:r>
      <w:r w:rsidRPr="00865CA0">
        <w:rPr>
          <w:rFonts w:ascii="Arial" w:hAnsi="Arial" w:cs="Arial"/>
          <w:u w:val="single"/>
        </w:rPr>
        <w:t>466,384</w:t>
      </w:r>
    </w:p>
    <w:p w14:paraId="6036EA9C" w14:textId="77777777" w:rsidR="00C96EF2" w:rsidRPr="00865CA0" w:rsidRDefault="00C96EF2" w:rsidP="00C96EF2">
      <w:pPr>
        <w:tabs>
          <w:tab w:val="left" w:pos="720"/>
          <w:tab w:val="center" w:pos="2160"/>
          <w:tab w:val="right" w:pos="7380"/>
        </w:tabs>
        <w:spacing w:after="0"/>
        <w:rPr>
          <w:rFonts w:ascii="Arial" w:hAnsi="Arial" w:cs="Arial"/>
        </w:rPr>
      </w:pPr>
    </w:p>
    <w:p w14:paraId="07A1C7DA"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Planning</w:t>
      </w:r>
      <w:r w:rsidRPr="00865CA0">
        <w:rPr>
          <w:rFonts w:ascii="Arial" w:hAnsi="Arial" w:cs="Arial"/>
        </w:rPr>
        <w:tab/>
      </w:r>
      <w:r w:rsidRPr="00865CA0">
        <w:rPr>
          <w:rFonts w:ascii="Arial" w:hAnsi="Arial" w:cs="Arial"/>
        </w:rPr>
        <w:tab/>
      </w:r>
      <w:r w:rsidRPr="00865CA0">
        <w:rPr>
          <w:rFonts w:ascii="Arial" w:hAnsi="Arial" w:cs="Arial"/>
          <w:u w:val="single"/>
        </w:rPr>
        <w:t>34,000</w:t>
      </w:r>
    </w:p>
    <w:p w14:paraId="647C98E3" w14:textId="77777777" w:rsidR="00C96EF2" w:rsidRPr="00865CA0" w:rsidRDefault="00C96EF2" w:rsidP="00C96EF2">
      <w:pPr>
        <w:tabs>
          <w:tab w:val="left" w:pos="720"/>
          <w:tab w:val="center" w:pos="2160"/>
          <w:tab w:val="right" w:pos="7380"/>
        </w:tabs>
        <w:spacing w:after="0"/>
        <w:rPr>
          <w:rFonts w:ascii="Arial" w:hAnsi="Arial" w:cs="Arial"/>
        </w:rPr>
      </w:pPr>
    </w:p>
    <w:p w14:paraId="1B021A21" w14:textId="4CD2A9A8"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Recreation/Senior Center (outsourcing fee)</w:t>
      </w:r>
      <w:r w:rsidRPr="00865CA0">
        <w:rPr>
          <w:rFonts w:ascii="Arial" w:hAnsi="Arial" w:cs="Arial"/>
        </w:rPr>
        <w:tab/>
      </w:r>
      <w:r w:rsidR="00AA29CB">
        <w:rPr>
          <w:rFonts w:ascii="Arial" w:hAnsi="Arial" w:cs="Arial"/>
          <w:u w:val="single"/>
        </w:rPr>
        <w:t xml:space="preserve"> 8</w:t>
      </w:r>
      <w:r w:rsidR="00760E7E">
        <w:rPr>
          <w:rFonts w:ascii="Arial" w:hAnsi="Arial" w:cs="Arial"/>
          <w:u w:val="single"/>
        </w:rPr>
        <w:t>2</w:t>
      </w:r>
      <w:r w:rsidR="00AA29CB">
        <w:rPr>
          <w:rFonts w:ascii="Arial" w:hAnsi="Arial" w:cs="Arial"/>
          <w:u w:val="single"/>
        </w:rPr>
        <w:t>,293</w:t>
      </w:r>
    </w:p>
    <w:p w14:paraId="3AB1196A" w14:textId="77777777" w:rsidR="00C96EF2" w:rsidRPr="00865CA0" w:rsidRDefault="00C96EF2" w:rsidP="00C96EF2">
      <w:pPr>
        <w:tabs>
          <w:tab w:val="left" w:pos="720"/>
          <w:tab w:val="center" w:pos="2160"/>
          <w:tab w:val="right" w:pos="7380"/>
        </w:tabs>
        <w:spacing w:after="0"/>
        <w:rPr>
          <w:rFonts w:ascii="Arial" w:hAnsi="Arial" w:cs="Arial"/>
        </w:rPr>
      </w:pPr>
    </w:p>
    <w:p w14:paraId="3728BE8A"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Debt Service</w:t>
      </w:r>
      <w:r w:rsidRPr="00865CA0">
        <w:rPr>
          <w:rFonts w:ascii="Arial" w:hAnsi="Arial" w:cs="Arial"/>
        </w:rPr>
        <w:tab/>
      </w:r>
      <w:r w:rsidRPr="00865CA0">
        <w:rPr>
          <w:rFonts w:ascii="Arial" w:hAnsi="Arial" w:cs="Arial"/>
        </w:rPr>
        <w:tab/>
      </w:r>
      <w:r w:rsidRPr="00865CA0">
        <w:rPr>
          <w:rFonts w:ascii="Arial" w:hAnsi="Arial" w:cs="Arial"/>
          <w:u w:val="single"/>
        </w:rPr>
        <w:t>544,994</w:t>
      </w:r>
    </w:p>
    <w:p w14:paraId="31229577" w14:textId="77777777" w:rsidR="00C96EF2" w:rsidRPr="00865CA0" w:rsidRDefault="00C96EF2" w:rsidP="00C96EF2">
      <w:pPr>
        <w:tabs>
          <w:tab w:val="left" w:pos="720"/>
          <w:tab w:val="center" w:pos="2160"/>
          <w:tab w:val="right" w:pos="7380"/>
        </w:tabs>
        <w:spacing w:after="0"/>
        <w:rPr>
          <w:rFonts w:ascii="Arial" w:hAnsi="Arial" w:cs="Arial"/>
        </w:rPr>
      </w:pPr>
    </w:p>
    <w:p w14:paraId="16CCCE33" w14:textId="48C37B01"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Trust and Agency</w:t>
      </w:r>
      <w:r w:rsidRPr="00865CA0">
        <w:rPr>
          <w:rFonts w:ascii="Arial" w:hAnsi="Arial" w:cs="Arial"/>
        </w:rPr>
        <w:tab/>
      </w:r>
      <w:r w:rsidRPr="00865CA0">
        <w:rPr>
          <w:rFonts w:ascii="Arial" w:hAnsi="Arial" w:cs="Arial"/>
        </w:rPr>
        <w:tab/>
      </w:r>
      <w:r w:rsidR="00AA29CB">
        <w:rPr>
          <w:rFonts w:ascii="Arial" w:hAnsi="Arial" w:cs="Arial"/>
          <w:u w:val="single"/>
        </w:rPr>
        <w:t xml:space="preserve"> 30,000</w:t>
      </w:r>
    </w:p>
    <w:p w14:paraId="4A0F3772" w14:textId="77777777" w:rsidR="00C96EF2" w:rsidRPr="00865CA0" w:rsidRDefault="00C96EF2" w:rsidP="00C96EF2">
      <w:pPr>
        <w:tabs>
          <w:tab w:val="left" w:pos="720"/>
          <w:tab w:val="center" w:pos="2160"/>
          <w:tab w:val="right" w:pos="7380"/>
        </w:tabs>
        <w:spacing w:after="0"/>
        <w:rPr>
          <w:rFonts w:ascii="Arial" w:hAnsi="Arial" w:cs="Arial"/>
        </w:rPr>
      </w:pPr>
    </w:p>
    <w:p w14:paraId="44CEDDBD" w14:textId="0E52C190"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Total General Fund Expenses</w:t>
      </w:r>
      <w:r w:rsidRPr="00865CA0">
        <w:rPr>
          <w:rFonts w:ascii="Arial" w:hAnsi="Arial" w:cs="Arial"/>
        </w:rPr>
        <w:tab/>
      </w:r>
      <w:r w:rsidR="004063BC" w:rsidRPr="00865CA0">
        <w:rPr>
          <w:rFonts w:ascii="Arial" w:hAnsi="Arial" w:cs="Arial"/>
          <w:u w:val="double"/>
        </w:rPr>
        <w:t>$</w:t>
      </w:r>
      <w:r w:rsidR="00AA29CB">
        <w:rPr>
          <w:rFonts w:ascii="Arial" w:hAnsi="Arial" w:cs="Arial"/>
          <w:u w:val="double"/>
        </w:rPr>
        <w:t xml:space="preserve"> 7,710,098</w:t>
      </w:r>
    </w:p>
    <w:p w14:paraId="095FC3D4" w14:textId="77777777" w:rsidR="00C96EF2" w:rsidRPr="00865CA0" w:rsidRDefault="00C96EF2" w:rsidP="00A741FD">
      <w:pPr>
        <w:pStyle w:val="Default"/>
        <w:rPr>
          <w:rFonts w:ascii="Arial" w:hAnsi="Arial" w:cs="Arial"/>
          <w:sz w:val="22"/>
          <w:szCs w:val="22"/>
        </w:rPr>
      </w:pPr>
    </w:p>
    <w:p w14:paraId="34B7D2AA" w14:textId="0B19967B" w:rsidR="00F05230" w:rsidRPr="00865CA0" w:rsidRDefault="00F05230" w:rsidP="00F05230">
      <w:pPr>
        <w:jc w:val="both"/>
        <w:rPr>
          <w:rFonts w:ascii="Arial" w:eastAsia="Times New Roman" w:hAnsi="Arial" w:cs="Arial"/>
          <w:spacing w:val="-3"/>
        </w:rPr>
      </w:pPr>
    </w:p>
    <w:p w14:paraId="716D60C2" w14:textId="16218369" w:rsidR="00B2361F" w:rsidRPr="00865CA0" w:rsidRDefault="00F05230" w:rsidP="00B2361F">
      <w:pPr>
        <w:jc w:val="both"/>
        <w:rPr>
          <w:rFonts w:ascii="Arial" w:eastAsia="Times New Roman" w:hAnsi="Arial" w:cs="Arial"/>
          <w:spacing w:val="-3"/>
        </w:rPr>
      </w:pPr>
      <w:bookmarkStart w:id="0" w:name="_Hlk104979313"/>
      <w:r w:rsidRPr="00215A3D">
        <w:rPr>
          <w:rFonts w:ascii="Arial" w:eastAsia="Times New Roman" w:hAnsi="Arial" w:cs="Arial"/>
          <w:b/>
          <w:bCs/>
          <w:spacing w:val="-3"/>
        </w:rPr>
        <w:t>Section 2.</w:t>
      </w:r>
      <w:r w:rsidRPr="00865CA0">
        <w:rPr>
          <w:rFonts w:ascii="Arial" w:eastAsia="Times New Roman" w:hAnsi="Arial" w:cs="Arial"/>
          <w:spacing w:val="-3"/>
        </w:rPr>
        <w:t xml:space="preserve">  </w:t>
      </w:r>
      <w:r w:rsidR="00B2361F" w:rsidRPr="00865CA0">
        <w:rPr>
          <w:rFonts w:ascii="Arial" w:eastAsia="Times New Roman" w:hAnsi="Arial" w:cs="Arial"/>
          <w:spacing w:val="-3"/>
        </w:rPr>
        <w:t xml:space="preserve">The following revenues are estimated to be available in the </w:t>
      </w:r>
      <w:r w:rsidR="00A37680" w:rsidRPr="00865CA0">
        <w:rPr>
          <w:rFonts w:ascii="Arial" w:eastAsia="Times New Roman" w:hAnsi="Arial" w:cs="Arial"/>
          <w:spacing w:val="-3"/>
        </w:rPr>
        <w:t>Spring Lake</w:t>
      </w:r>
      <w:r w:rsidR="00B2361F" w:rsidRPr="00865CA0">
        <w:rPr>
          <w:rFonts w:ascii="Arial" w:eastAsia="Times New Roman" w:hAnsi="Arial" w:cs="Arial"/>
          <w:spacing w:val="-3"/>
        </w:rPr>
        <w:t xml:space="preserve"> General Fund for the operation of the </w:t>
      </w:r>
      <w:r w:rsidR="00A37680" w:rsidRPr="00865CA0">
        <w:rPr>
          <w:rFonts w:ascii="Arial" w:eastAsia="Times New Roman" w:hAnsi="Arial" w:cs="Arial"/>
          <w:spacing w:val="-3"/>
        </w:rPr>
        <w:t>Spring Lake</w:t>
      </w:r>
      <w:r w:rsidR="00B2361F" w:rsidRPr="00865CA0">
        <w:rPr>
          <w:rFonts w:ascii="Arial" w:eastAsia="Times New Roman" w:hAnsi="Arial" w:cs="Arial"/>
          <w:spacing w:val="-3"/>
        </w:rPr>
        <w:t xml:space="preserve"> and its activities for the fiscal year beginning July 1, </w:t>
      </w:r>
      <w:r w:rsidR="00676021" w:rsidRPr="00865CA0">
        <w:rPr>
          <w:rFonts w:ascii="Arial" w:eastAsia="Times New Roman" w:hAnsi="Arial" w:cs="Arial"/>
          <w:spacing w:val="-3"/>
        </w:rPr>
        <w:t>2022,</w:t>
      </w:r>
      <w:r w:rsidR="00B2361F" w:rsidRPr="00865CA0">
        <w:rPr>
          <w:rFonts w:ascii="Arial" w:eastAsia="Times New Roman" w:hAnsi="Arial" w:cs="Arial"/>
          <w:spacing w:val="-3"/>
        </w:rPr>
        <w:t xml:space="preserve"> and ending June 30, 20</w:t>
      </w:r>
      <w:r w:rsidR="00A37680" w:rsidRPr="00865CA0">
        <w:rPr>
          <w:rFonts w:ascii="Arial" w:eastAsia="Times New Roman" w:hAnsi="Arial" w:cs="Arial"/>
          <w:spacing w:val="-3"/>
        </w:rPr>
        <w:t>23</w:t>
      </w:r>
      <w:r w:rsidR="00B2361F" w:rsidRPr="00865CA0">
        <w:rPr>
          <w:rFonts w:ascii="Arial" w:eastAsia="Times New Roman" w:hAnsi="Arial" w:cs="Arial"/>
          <w:spacing w:val="-3"/>
        </w:rPr>
        <w:t>:</w:t>
      </w:r>
    </w:p>
    <w:bookmarkEnd w:id="0"/>
    <w:p w14:paraId="1A547E77" w14:textId="4E8D3790" w:rsidR="00C96EF2" w:rsidRPr="00865CA0" w:rsidRDefault="00C96EF2" w:rsidP="00C96EF2">
      <w:pPr>
        <w:tabs>
          <w:tab w:val="decimal" w:pos="6390"/>
          <w:tab w:val="center" w:pos="2160"/>
        </w:tabs>
        <w:spacing w:after="0"/>
        <w:rPr>
          <w:rFonts w:ascii="Arial" w:hAnsi="Arial" w:cs="Arial"/>
          <w:b/>
          <w:bCs/>
        </w:rPr>
      </w:pPr>
      <w:r w:rsidRPr="00865CA0">
        <w:rPr>
          <w:rFonts w:ascii="Arial" w:hAnsi="Arial" w:cs="Arial"/>
          <w:b/>
          <w:bCs/>
        </w:rPr>
        <w:t>Category</w:t>
      </w:r>
      <w:r w:rsidRPr="00865CA0">
        <w:rPr>
          <w:rFonts w:ascii="Arial" w:hAnsi="Arial" w:cs="Arial"/>
          <w:b/>
          <w:bCs/>
        </w:rPr>
        <w:tab/>
      </w:r>
      <w:r w:rsidRPr="00865CA0">
        <w:rPr>
          <w:rFonts w:ascii="Arial" w:hAnsi="Arial" w:cs="Arial"/>
          <w:b/>
          <w:bCs/>
        </w:rPr>
        <w:tab/>
        <w:t>Amount</w:t>
      </w:r>
    </w:p>
    <w:p w14:paraId="36845FDE" w14:textId="77777777" w:rsidR="00C96EF2" w:rsidRPr="00865CA0" w:rsidRDefault="00C96EF2" w:rsidP="00C96EF2">
      <w:pPr>
        <w:tabs>
          <w:tab w:val="center" w:pos="2160"/>
          <w:tab w:val="decimal" w:pos="7200"/>
        </w:tabs>
        <w:spacing w:after="0"/>
        <w:rPr>
          <w:rFonts w:ascii="Arial" w:hAnsi="Arial" w:cs="Arial"/>
        </w:rPr>
      </w:pPr>
    </w:p>
    <w:p w14:paraId="0F5E89D0" w14:textId="77777777" w:rsidR="00C96EF2" w:rsidRPr="00865CA0" w:rsidRDefault="00C96EF2" w:rsidP="00C96EF2">
      <w:pPr>
        <w:tabs>
          <w:tab w:val="center" w:pos="2160"/>
          <w:tab w:val="decimal" w:pos="7200"/>
        </w:tabs>
        <w:spacing w:after="0"/>
        <w:rPr>
          <w:rFonts w:ascii="Arial" w:hAnsi="Arial" w:cs="Arial"/>
        </w:rPr>
      </w:pPr>
      <w:r w:rsidRPr="00865CA0">
        <w:rPr>
          <w:rFonts w:ascii="Arial" w:hAnsi="Arial" w:cs="Arial"/>
        </w:rPr>
        <w:t>Taxes – Ad Valorem</w:t>
      </w:r>
    </w:p>
    <w:p w14:paraId="38D9B2F3" w14:textId="17D86FE1"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Property Taxes – Real</w:t>
      </w:r>
      <w:r w:rsidRPr="00865CA0">
        <w:rPr>
          <w:rFonts w:ascii="Arial" w:hAnsi="Arial" w:cs="Arial"/>
        </w:rPr>
        <w:tab/>
      </w:r>
      <w:r w:rsidR="004063BC" w:rsidRPr="00865CA0">
        <w:rPr>
          <w:rFonts w:ascii="Arial" w:hAnsi="Arial" w:cs="Arial"/>
        </w:rPr>
        <w:t>$</w:t>
      </w:r>
      <w:r w:rsidR="00AA29CB">
        <w:rPr>
          <w:rFonts w:ascii="Arial" w:hAnsi="Arial" w:cs="Arial"/>
        </w:rPr>
        <w:t xml:space="preserve"> 2,635,323</w:t>
      </w:r>
    </w:p>
    <w:p w14:paraId="12B2EB92"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Property Taxes – Penalties and Interest</w:t>
      </w:r>
      <w:r w:rsidRPr="00865CA0">
        <w:rPr>
          <w:rFonts w:ascii="Arial" w:hAnsi="Arial" w:cs="Arial"/>
        </w:rPr>
        <w:tab/>
        <w:t>9,000</w:t>
      </w:r>
    </w:p>
    <w:p w14:paraId="75040AF7" w14:textId="6548D7EA"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Property Taxes – Vehicles</w:t>
      </w:r>
      <w:r w:rsidRPr="00865CA0">
        <w:rPr>
          <w:rFonts w:ascii="Arial" w:hAnsi="Arial" w:cs="Arial"/>
        </w:rPr>
        <w:tab/>
      </w:r>
      <w:r w:rsidR="00AA29CB">
        <w:rPr>
          <w:rFonts w:ascii="Arial" w:hAnsi="Arial" w:cs="Arial"/>
        </w:rPr>
        <w:t xml:space="preserve"> 310,000</w:t>
      </w:r>
    </w:p>
    <w:p w14:paraId="37259826"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Property Taxes – Rental vehicles</w:t>
      </w:r>
      <w:r w:rsidRPr="00865CA0">
        <w:rPr>
          <w:rFonts w:ascii="Arial" w:hAnsi="Arial" w:cs="Arial"/>
        </w:rPr>
        <w:tab/>
        <w:t>10,000</w:t>
      </w:r>
    </w:p>
    <w:p w14:paraId="384AAB5E" w14:textId="77777777" w:rsidR="00C96EF2" w:rsidRPr="00865CA0" w:rsidRDefault="00C96EF2" w:rsidP="00C96EF2">
      <w:pPr>
        <w:tabs>
          <w:tab w:val="left" w:pos="720"/>
          <w:tab w:val="center" w:pos="2160"/>
          <w:tab w:val="right" w:pos="7380"/>
        </w:tabs>
        <w:spacing w:after="0"/>
        <w:rPr>
          <w:rFonts w:ascii="Arial" w:hAnsi="Arial" w:cs="Arial"/>
        </w:rPr>
      </w:pPr>
    </w:p>
    <w:p w14:paraId="239D0C84"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Other Taxes and Licenses</w:t>
      </w:r>
      <w:r w:rsidRPr="00865CA0">
        <w:rPr>
          <w:rFonts w:ascii="Arial" w:hAnsi="Arial" w:cs="Arial"/>
        </w:rPr>
        <w:tab/>
      </w:r>
    </w:p>
    <w:p w14:paraId="5AF5F5D9"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Motor Vehicle Tax</w:t>
      </w:r>
      <w:r w:rsidRPr="00865CA0">
        <w:rPr>
          <w:rFonts w:ascii="Arial" w:hAnsi="Arial" w:cs="Arial"/>
        </w:rPr>
        <w:tab/>
        <w:t>37,000</w:t>
      </w:r>
    </w:p>
    <w:p w14:paraId="28E57421" w14:textId="77777777" w:rsidR="00C96EF2" w:rsidRPr="00865CA0" w:rsidRDefault="00C96EF2" w:rsidP="00C96EF2">
      <w:pPr>
        <w:tabs>
          <w:tab w:val="right" w:pos="7380"/>
          <w:tab w:val="left" w:pos="720"/>
          <w:tab w:val="center" w:pos="2160"/>
        </w:tabs>
        <w:spacing w:after="0"/>
        <w:ind w:firstLine="720"/>
        <w:rPr>
          <w:rFonts w:ascii="Arial" w:hAnsi="Arial" w:cs="Arial"/>
        </w:rPr>
      </w:pPr>
      <w:r w:rsidRPr="00865CA0">
        <w:rPr>
          <w:rFonts w:ascii="Arial" w:hAnsi="Arial" w:cs="Arial"/>
        </w:rPr>
        <w:t>Local Option Sales Tax</w:t>
      </w:r>
      <w:r w:rsidRPr="00865CA0">
        <w:rPr>
          <w:rFonts w:ascii="Arial" w:hAnsi="Arial" w:cs="Arial"/>
        </w:rPr>
        <w:tab/>
        <w:t>3,205,000</w:t>
      </w:r>
      <w:r w:rsidRPr="00865CA0">
        <w:rPr>
          <w:rFonts w:ascii="Arial" w:hAnsi="Arial" w:cs="Arial"/>
        </w:rPr>
        <w:tab/>
      </w:r>
    </w:p>
    <w:p w14:paraId="05A4D7DB" w14:textId="77777777" w:rsidR="00C96EF2" w:rsidRPr="00865CA0" w:rsidRDefault="00C96EF2" w:rsidP="00C96EF2">
      <w:pPr>
        <w:tabs>
          <w:tab w:val="left" w:pos="720"/>
          <w:tab w:val="center" w:pos="2160"/>
          <w:tab w:val="right" w:pos="7380"/>
        </w:tabs>
        <w:spacing w:after="0"/>
        <w:rPr>
          <w:rFonts w:ascii="Arial" w:hAnsi="Arial" w:cs="Arial"/>
        </w:rPr>
      </w:pPr>
    </w:p>
    <w:p w14:paraId="1FF99313"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Intergovernmental Revenues (Grants)</w:t>
      </w:r>
    </w:p>
    <w:p w14:paraId="448C0151" w14:textId="3690094B"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Mid-Carolina COG</w:t>
      </w:r>
      <w:r w:rsidRPr="00865CA0">
        <w:rPr>
          <w:rFonts w:ascii="Arial" w:hAnsi="Arial" w:cs="Arial"/>
        </w:rPr>
        <w:tab/>
      </w:r>
      <w:r w:rsidR="00AA29CB">
        <w:rPr>
          <w:rFonts w:ascii="Arial" w:hAnsi="Arial" w:cs="Arial"/>
        </w:rPr>
        <w:t xml:space="preserve"> 16,737</w:t>
      </w:r>
    </w:p>
    <w:p w14:paraId="4A1B49DB" w14:textId="4EC1618E"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SAFER Grant</w:t>
      </w:r>
      <w:r w:rsidRPr="00865CA0">
        <w:rPr>
          <w:rFonts w:ascii="Arial" w:hAnsi="Arial" w:cs="Arial"/>
        </w:rPr>
        <w:tab/>
      </w:r>
      <w:r w:rsidR="00AA29CB">
        <w:rPr>
          <w:rFonts w:ascii="Arial" w:hAnsi="Arial" w:cs="Arial"/>
        </w:rPr>
        <w:tab/>
        <w:t>43,752</w:t>
      </w:r>
    </w:p>
    <w:p w14:paraId="13ED30B3" w14:textId="77777777" w:rsidR="00C96EF2" w:rsidRPr="00865CA0" w:rsidRDefault="00C96EF2" w:rsidP="00C96EF2">
      <w:pPr>
        <w:tabs>
          <w:tab w:val="left" w:pos="720"/>
          <w:tab w:val="center" w:pos="2160"/>
          <w:tab w:val="right" w:pos="7380"/>
        </w:tabs>
        <w:spacing w:after="0"/>
        <w:rPr>
          <w:rFonts w:ascii="Arial" w:hAnsi="Arial" w:cs="Arial"/>
        </w:rPr>
      </w:pPr>
    </w:p>
    <w:p w14:paraId="0D720A36"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 xml:space="preserve">Intergovernmental Revenues </w:t>
      </w:r>
    </w:p>
    <w:p w14:paraId="6AFE8285"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Powell Bill</w:t>
      </w:r>
      <w:r w:rsidRPr="00865CA0">
        <w:rPr>
          <w:rFonts w:ascii="Arial" w:hAnsi="Arial" w:cs="Arial"/>
        </w:rPr>
        <w:tab/>
      </w:r>
      <w:r w:rsidRPr="00865CA0">
        <w:rPr>
          <w:rFonts w:ascii="Arial" w:hAnsi="Arial" w:cs="Arial"/>
        </w:rPr>
        <w:tab/>
        <w:t>304,339</w:t>
      </w:r>
    </w:p>
    <w:p w14:paraId="40E21E67"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Beer and Wine Tax</w:t>
      </w:r>
      <w:r w:rsidRPr="00865CA0">
        <w:rPr>
          <w:rFonts w:ascii="Arial" w:hAnsi="Arial" w:cs="Arial"/>
        </w:rPr>
        <w:tab/>
        <w:t>45,000</w:t>
      </w:r>
    </w:p>
    <w:p w14:paraId="3DB53973"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Telecommunications Sales Tax</w:t>
      </w:r>
      <w:r w:rsidRPr="00865CA0">
        <w:rPr>
          <w:rFonts w:ascii="Arial" w:hAnsi="Arial" w:cs="Arial"/>
        </w:rPr>
        <w:tab/>
        <w:t>37,500</w:t>
      </w:r>
    </w:p>
    <w:p w14:paraId="6C69B70F"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Electricity Sales Tax</w:t>
      </w:r>
      <w:r w:rsidRPr="00865CA0">
        <w:rPr>
          <w:rFonts w:ascii="Arial" w:hAnsi="Arial" w:cs="Arial"/>
        </w:rPr>
        <w:tab/>
        <w:t>385,000</w:t>
      </w:r>
    </w:p>
    <w:p w14:paraId="2EA0A2D3"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Cable and Satellite Sales Tax</w:t>
      </w:r>
      <w:r w:rsidRPr="00865CA0">
        <w:rPr>
          <w:rFonts w:ascii="Arial" w:hAnsi="Arial" w:cs="Arial"/>
        </w:rPr>
        <w:tab/>
        <w:t>73,000</w:t>
      </w:r>
    </w:p>
    <w:p w14:paraId="6393538A"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Interlocal Agreement Revenue</w:t>
      </w:r>
      <w:r w:rsidRPr="00865CA0">
        <w:rPr>
          <w:rFonts w:ascii="Arial" w:hAnsi="Arial" w:cs="Arial"/>
        </w:rPr>
        <w:tab/>
        <w:t>326,100</w:t>
      </w:r>
    </w:p>
    <w:p w14:paraId="25F8BBA3"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Manchester Fire Tax</w:t>
      </w:r>
      <w:r w:rsidRPr="00865CA0">
        <w:rPr>
          <w:rFonts w:ascii="Arial" w:hAnsi="Arial" w:cs="Arial"/>
        </w:rPr>
        <w:tab/>
        <w:t>160,641</w:t>
      </w:r>
    </w:p>
    <w:p w14:paraId="52432246" w14:textId="77777777" w:rsidR="00C96EF2" w:rsidRPr="00865CA0" w:rsidRDefault="00C96EF2" w:rsidP="00C96EF2">
      <w:pPr>
        <w:tabs>
          <w:tab w:val="left" w:pos="720"/>
          <w:tab w:val="center" w:pos="2160"/>
          <w:tab w:val="right" w:pos="7380"/>
        </w:tabs>
        <w:spacing w:after="0"/>
        <w:rPr>
          <w:rFonts w:ascii="Arial" w:hAnsi="Arial" w:cs="Arial"/>
        </w:rPr>
      </w:pPr>
    </w:p>
    <w:p w14:paraId="7486AAE6"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Service Charges</w:t>
      </w:r>
    </w:p>
    <w:p w14:paraId="6D5720BA"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Police Department Fees</w:t>
      </w:r>
      <w:r w:rsidRPr="00865CA0">
        <w:rPr>
          <w:rFonts w:ascii="Arial" w:hAnsi="Arial" w:cs="Arial"/>
        </w:rPr>
        <w:tab/>
        <w:t>1,200</w:t>
      </w:r>
    </w:p>
    <w:p w14:paraId="428F846B"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Fire Department Fees</w:t>
      </w:r>
      <w:r w:rsidRPr="00865CA0">
        <w:rPr>
          <w:rFonts w:ascii="Arial" w:hAnsi="Arial" w:cs="Arial"/>
        </w:rPr>
        <w:tab/>
        <w:t>23,033</w:t>
      </w:r>
    </w:p>
    <w:p w14:paraId="16D7D8A9"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Inspection Department Fees</w:t>
      </w:r>
      <w:r w:rsidRPr="00865CA0">
        <w:rPr>
          <w:rFonts w:ascii="Arial" w:hAnsi="Arial" w:cs="Arial"/>
        </w:rPr>
        <w:tab/>
        <w:t>43,700</w:t>
      </w:r>
    </w:p>
    <w:p w14:paraId="719F926D"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Street Department Fees</w:t>
      </w:r>
      <w:r w:rsidRPr="00865CA0">
        <w:rPr>
          <w:rFonts w:ascii="Arial" w:hAnsi="Arial" w:cs="Arial"/>
        </w:rPr>
        <w:tab/>
        <w:t>8,568</w:t>
      </w:r>
    </w:p>
    <w:p w14:paraId="11C140EF"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Planning Department Fees</w:t>
      </w:r>
      <w:r w:rsidRPr="00865CA0">
        <w:rPr>
          <w:rFonts w:ascii="Arial" w:hAnsi="Arial" w:cs="Arial"/>
        </w:rPr>
        <w:tab/>
        <w:t>4,165</w:t>
      </w:r>
    </w:p>
    <w:p w14:paraId="3DE4C281" w14:textId="77777777" w:rsidR="00C96EF2" w:rsidRPr="00865CA0" w:rsidRDefault="00C96EF2" w:rsidP="00C96EF2">
      <w:pPr>
        <w:tabs>
          <w:tab w:val="left" w:pos="720"/>
          <w:tab w:val="center" w:pos="2160"/>
          <w:tab w:val="right" w:pos="7380"/>
        </w:tabs>
        <w:spacing w:after="0"/>
        <w:rPr>
          <w:rFonts w:ascii="Arial" w:hAnsi="Arial" w:cs="Arial"/>
        </w:rPr>
      </w:pPr>
    </w:p>
    <w:p w14:paraId="0C0692C0"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Miscellaneous Revenue</w:t>
      </w:r>
      <w:r w:rsidRPr="00865CA0">
        <w:rPr>
          <w:rFonts w:ascii="Arial" w:hAnsi="Arial" w:cs="Arial"/>
        </w:rPr>
        <w:tab/>
      </w:r>
    </w:p>
    <w:p w14:paraId="733898F4"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Investment Earnings</w:t>
      </w:r>
      <w:r w:rsidRPr="00865CA0">
        <w:rPr>
          <w:rFonts w:ascii="Arial" w:hAnsi="Arial" w:cs="Arial"/>
        </w:rPr>
        <w:tab/>
        <w:t>200</w:t>
      </w:r>
    </w:p>
    <w:p w14:paraId="5D50B43C"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Miscellaneous Revenue</w:t>
      </w:r>
      <w:r w:rsidRPr="00865CA0">
        <w:rPr>
          <w:rFonts w:ascii="Arial" w:hAnsi="Arial" w:cs="Arial"/>
        </w:rPr>
        <w:tab/>
        <w:t>3,000</w:t>
      </w:r>
    </w:p>
    <w:p w14:paraId="7C1F5BB4" w14:textId="77777777" w:rsidR="00C96EF2" w:rsidRPr="00865CA0" w:rsidRDefault="00C96EF2" w:rsidP="00C96EF2">
      <w:pPr>
        <w:tabs>
          <w:tab w:val="left" w:pos="720"/>
          <w:tab w:val="center" w:pos="2160"/>
          <w:tab w:val="right" w:pos="7380"/>
        </w:tabs>
        <w:spacing w:after="0"/>
        <w:rPr>
          <w:rFonts w:ascii="Arial" w:hAnsi="Arial" w:cs="Arial"/>
        </w:rPr>
      </w:pPr>
    </w:p>
    <w:p w14:paraId="5A0DF689" w14:textId="77777777"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Non-Revenue Receipts</w:t>
      </w:r>
    </w:p>
    <w:p w14:paraId="64B7C035"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Employee Insurance Premiums</w:t>
      </w:r>
      <w:r w:rsidRPr="00865CA0">
        <w:rPr>
          <w:rFonts w:ascii="Arial" w:hAnsi="Arial" w:cs="Arial"/>
        </w:rPr>
        <w:tab/>
        <w:t>27,840</w:t>
      </w:r>
    </w:p>
    <w:p w14:paraId="7855944E" w14:textId="77777777" w:rsidR="00C96EF2" w:rsidRPr="00865CA0" w:rsidRDefault="00C96EF2" w:rsidP="00C96EF2">
      <w:pPr>
        <w:tabs>
          <w:tab w:val="left" w:pos="720"/>
          <w:tab w:val="center" w:pos="2160"/>
          <w:tab w:val="right" w:pos="7380"/>
        </w:tabs>
        <w:spacing w:after="0"/>
        <w:ind w:firstLine="720"/>
        <w:rPr>
          <w:rFonts w:ascii="Arial" w:hAnsi="Arial" w:cs="Arial"/>
        </w:rPr>
      </w:pPr>
      <w:r w:rsidRPr="00865CA0">
        <w:rPr>
          <w:rFonts w:ascii="Arial" w:hAnsi="Arial" w:cs="Arial"/>
        </w:rPr>
        <w:t>Fund Balance Appropriated</w:t>
      </w:r>
      <w:r w:rsidRPr="00865CA0">
        <w:rPr>
          <w:rFonts w:ascii="Arial" w:hAnsi="Arial" w:cs="Arial"/>
        </w:rPr>
        <w:tab/>
      </w:r>
      <w:r w:rsidRPr="00865CA0">
        <w:rPr>
          <w:rFonts w:ascii="Arial" w:hAnsi="Arial" w:cs="Arial"/>
          <w:u w:val="single"/>
        </w:rPr>
        <w:t>0</w:t>
      </w:r>
    </w:p>
    <w:p w14:paraId="0627797D" w14:textId="77777777" w:rsidR="00C96EF2" w:rsidRPr="00865CA0" w:rsidRDefault="00C96EF2" w:rsidP="00C96EF2">
      <w:pPr>
        <w:tabs>
          <w:tab w:val="left" w:pos="720"/>
          <w:tab w:val="center" w:pos="2160"/>
          <w:tab w:val="right" w:pos="7380"/>
        </w:tabs>
        <w:spacing w:after="0"/>
        <w:rPr>
          <w:rFonts w:ascii="Arial" w:hAnsi="Arial" w:cs="Arial"/>
        </w:rPr>
      </w:pPr>
    </w:p>
    <w:p w14:paraId="336C5B58" w14:textId="6BC86039" w:rsidR="00C96EF2" w:rsidRPr="00865CA0" w:rsidRDefault="00C96EF2" w:rsidP="00C96EF2">
      <w:pPr>
        <w:tabs>
          <w:tab w:val="left" w:pos="720"/>
          <w:tab w:val="center" w:pos="2160"/>
          <w:tab w:val="right" w:pos="7380"/>
        </w:tabs>
        <w:spacing w:after="0"/>
        <w:rPr>
          <w:rFonts w:ascii="Arial" w:hAnsi="Arial" w:cs="Arial"/>
        </w:rPr>
      </w:pPr>
      <w:r w:rsidRPr="00865CA0">
        <w:rPr>
          <w:rFonts w:ascii="Arial" w:hAnsi="Arial" w:cs="Arial"/>
        </w:rPr>
        <w:t>Total General Fund Revenues</w:t>
      </w:r>
      <w:r w:rsidRPr="00865CA0">
        <w:rPr>
          <w:rFonts w:ascii="Arial" w:hAnsi="Arial" w:cs="Arial"/>
        </w:rPr>
        <w:tab/>
      </w:r>
      <w:r w:rsidR="004063BC" w:rsidRPr="00865CA0">
        <w:rPr>
          <w:rFonts w:ascii="Arial" w:hAnsi="Arial" w:cs="Arial"/>
          <w:u w:val="double"/>
        </w:rPr>
        <w:t>$</w:t>
      </w:r>
      <w:r w:rsidR="00AA29CB">
        <w:rPr>
          <w:rFonts w:ascii="Arial" w:hAnsi="Arial" w:cs="Arial"/>
          <w:u w:val="double"/>
        </w:rPr>
        <w:t xml:space="preserve"> 7,710,098</w:t>
      </w:r>
    </w:p>
    <w:p w14:paraId="1DCB492C" w14:textId="5EF91BE1" w:rsidR="00C96EF2" w:rsidRPr="00865CA0" w:rsidRDefault="00C96EF2" w:rsidP="00B2361F">
      <w:pPr>
        <w:jc w:val="both"/>
        <w:rPr>
          <w:rFonts w:ascii="Arial" w:eastAsia="Times New Roman" w:hAnsi="Arial" w:cs="Arial"/>
          <w:spacing w:val="-3"/>
        </w:rPr>
      </w:pPr>
    </w:p>
    <w:p w14:paraId="0AA2041E" w14:textId="77777777" w:rsidR="00865CA0" w:rsidRDefault="00865CA0" w:rsidP="0042642B">
      <w:pPr>
        <w:pStyle w:val="Default"/>
        <w:rPr>
          <w:rFonts w:ascii="Arial" w:eastAsia="Times New Roman" w:hAnsi="Arial" w:cs="Arial"/>
          <w:spacing w:val="-3"/>
          <w:sz w:val="22"/>
          <w:szCs w:val="22"/>
        </w:rPr>
      </w:pPr>
      <w:bookmarkStart w:id="1" w:name="_Hlk104979387"/>
      <w:r>
        <w:rPr>
          <w:rFonts w:ascii="Arial" w:eastAsia="Times New Roman" w:hAnsi="Arial" w:cs="Arial"/>
          <w:spacing w:val="-3"/>
          <w:sz w:val="22"/>
          <w:szCs w:val="22"/>
        </w:rPr>
        <w:br w:type="page"/>
      </w:r>
    </w:p>
    <w:p w14:paraId="70375F50" w14:textId="77777777" w:rsidR="00865CA0" w:rsidRDefault="00865CA0" w:rsidP="0042642B">
      <w:pPr>
        <w:pStyle w:val="Default"/>
        <w:rPr>
          <w:rFonts w:ascii="Arial" w:eastAsia="Times New Roman" w:hAnsi="Arial" w:cs="Arial"/>
          <w:spacing w:val="-3"/>
          <w:sz w:val="22"/>
          <w:szCs w:val="22"/>
        </w:rPr>
      </w:pPr>
    </w:p>
    <w:p w14:paraId="12E8CC31" w14:textId="5A21D853" w:rsidR="0042642B" w:rsidRPr="00865CA0" w:rsidRDefault="0042642B" w:rsidP="0042642B">
      <w:pPr>
        <w:pStyle w:val="Default"/>
        <w:rPr>
          <w:rFonts w:ascii="Arial" w:eastAsia="Times New Roman" w:hAnsi="Arial" w:cs="Arial"/>
          <w:spacing w:val="-3"/>
          <w:sz w:val="22"/>
          <w:szCs w:val="22"/>
        </w:rPr>
      </w:pPr>
      <w:r w:rsidRPr="00215A3D">
        <w:rPr>
          <w:rFonts w:ascii="Arial" w:eastAsia="Times New Roman" w:hAnsi="Arial" w:cs="Arial"/>
          <w:b/>
          <w:bCs/>
          <w:spacing w:val="-3"/>
          <w:sz w:val="22"/>
          <w:szCs w:val="22"/>
        </w:rPr>
        <w:t xml:space="preserve">Section 3. </w:t>
      </w:r>
      <w:r w:rsidRPr="00865CA0">
        <w:rPr>
          <w:rFonts w:ascii="Arial" w:eastAsia="Times New Roman" w:hAnsi="Arial" w:cs="Arial"/>
          <w:spacing w:val="-3"/>
          <w:sz w:val="22"/>
          <w:szCs w:val="22"/>
        </w:rPr>
        <w:t xml:space="preserve">The following amounts are hereby appropriated in the Spring Lake Water Sewer Fund for the operation of the unit and its activities for the fiscal year beginning July 1, </w:t>
      </w:r>
      <w:r w:rsidR="00676021" w:rsidRPr="00865CA0">
        <w:rPr>
          <w:rFonts w:ascii="Arial" w:eastAsia="Times New Roman" w:hAnsi="Arial" w:cs="Arial"/>
          <w:spacing w:val="-3"/>
          <w:sz w:val="22"/>
          <w:szCs w:val="22"/>
        </w:rPr>
        <w:t>2022,</w:t>
      </w:r>
      <w:r w:rsidRPr="00865CA0">
        <w:rPr>
          <w:rFonts w:ascii="Arial" w:eastAsia="Times New Roman" w:hAnsi="Arial" w:cs="Arial"/>
          <w:spacing w:val="-3"/>
          <w:sz w:val="22"/>
          <w:szCs w:val="22"/>
        </w:rPr>
        <w:t xml:space="preserve"> and ending June 30, 2023:</w:t>
      </w:r>
    </w:p>
    <w:p w14:paraId="5B49DD03" w14:textId="514B8B0A" w:rsidR="00395CCF" w:rsidRPr="00865CA0" w:rsidRDefault="00395CCF" w:rsidP="0042642B">
      <w:pPr>
        <w:pStyle w:val="Default"/>
        <w:rPr>
          <w:rFonts w:ascii="Arial" w:eastAsia="Times New Roman" w:hAnsi="Arial" w:cs="Arial"/>
          <w:spacing w:val="-3"/>
          <w:sz w:val="22"/>
          <w:szCs w:val="22"/>
        </w:rPr>
      </w:pPr>
      <w:r w:rsidRPr="00865CA0">
        <w:rPr>
          <w:rFonts w:ascii="Arial" w:eastAsia="Times New Roman" w:hAnsi="Arial" w:cs="Arial"/>
          <w:spacing w:val="-3"/>
          <w:sz w:val="22"/>
          <w:szCs w:val="22"/>
        </w:rPr>
        <w:t xml:space="preserve">                </w:t>
      </w:r>
    </w:p>
    <w:p w14:paraId="472BBDA3" w14:textId="2F6D3946" w:rsidR="0042642B" w:rsidRPr="00865CA0" w:rsidRDefault="0042642B" w:rsidP="0042642B">
      <w:pPr>
        <w:tabs>
          <w:tab w:val="left" w:pos="720"/>
          <w:tab w:val="center" w:pos="2160"/>
          <w:tab w:val="right" w:pos="7380"/>
        </w:tabs>
        <w:spacing w:after="0"/>
        <w:rPr>
          <w:rFonts w:ascii="Arial" w:hAnsi="Arial" w:cs="Arial"/>
          <w:b/>
          <w:bCs/>
        </w:rPr>
      </w:pPr>
      <w:r w:rsidRPr="00865CA0">
        <w:rPr>
          <w:rFonts w:ascii="Arial" w:hAnsi="Arial" w:cs="Arial"/>
          <w:b/>
          <w:bCs/>
        </w:rPr>
        <w:t>Department</w:t>
      </w:r>
      <w:r w:rsidRPr="00865CA0">
        <w:rPr>
          <w:rFonts w:ascii="Arial" w:hAnsi="Arial" w:cs="Arial"/>
          <w:b/>
          <w:bCs/>
        </w:rPr>
        <w:tab/>
      </w:r>
      <w:r w:rsidR="00865CA0" w:rsidRPr="00865CA0">
        <w:rPr>
          <w:rFonts w:ascii="Arial" w:hAnsi="Arial" w:cs="Arial"/>
          <w:b/>
          <w:bCs/>
        </w:rPr>
        <w:tab/>
      </w:r>
      <w:r w:rsidRPr="00865CA0">
        <w:rPr>
          <w:rFonts w:ascii="Arial" w:hAnsi="Arial" w:cs="Arial"/>
          <w:b/>
          <w:bCs/>
        </w:rPr>
        <w:t>Amount</w:t>
      </w:r>
    </w:p>
    <w:p w14:paraId="7416FE36" w14:textId="77777777" w:rsidR="0042642B" w:rsidRPr="00865CA0" w:rsidRDefault="0042642B" w:rsidP="0042642B">
      <w:pPr>
        <w:tabs>
          <w:tab w:val="left" w:pos="720"/>
          <w:tab w:val="center" w:pos="2160"/>
          <w:tab w:val="right" w:pos="7380"/>
        </w:tabs>
        <w:spacing w:after="0"/>
        <w:rPr>
          <w:rFonts w:ascii="Arial" w:hAnsi="Arial" w:cs="Arial"/>
        </w:rPr>
      </w:pPr>
    </w:p>
    <w:p w14:paraId="31236251" w14:textId="01204A2B" w:rsidR="0042642B" w:rsidRDefault="0042642B" w:rsidP="0042642B">
      <w:pPr>
        <w:tabs>
          <w:tab w:val="left" w:pos="720"/>
          <w:tab w:val="center" w:pos="2160"/>
          <w:tab w:val="right" w:pos="7380"/>
        </w:tabs>
        <w:spacing w:after="0"/>
        <w:rPr>
          <w:rFonts w:ascii="Arial" w:hAnsi="Arial" w:cs="Arial"/>
        </w:rPr>
      </w:pPr>
      <w:r w:rsidRPr="00865CA0">
        <w:rPr>
          <w:rFonts w:ascii="Arial" w:hAnsi="Arial" w:cs="Arial"/>
        </w:rPr>
        <w:t>Non-Departmental</w:t>
      </w:r>
      <w:r w:rsidRPr="00865CA0">
        <w:rPr>
          <w:rFonts w:ascii="Arial" w:hAnsi="Arial" w:cs="Arial"/>
        </w:rPr>
        <w:tab/>
      </w:r>
      <w:r w:rsidRPr="00865CA0">
        <w:rPr>
          <w:rFonts w:ascii="Arial" w:hAnsi="Arial" w:cs="Arial"/>
        </w:rPr>
        <w:tab/>
      </w:r>
      <w:r w:rsidR="004063BC" w:rsidRPr="00865CA0">
        <w:rPr>
          <w:rFonts w:ascii="Arial" w:hAnsi="Arial" w:cs="Arial"/>
        </w:rPr>
        <w:t>$</w:t>
      </w:r>
      <w:r w:rsidR="00DA6C8B">
        <w:rPr>
          <w:rFonts w:ascii="Arial" w:hAnsi="Arial" w:cs="Arial"/>
        </w:rPr>
        <w:t xml:space="preserve"> 270,867</w:t>
      </w:r>
    </w:p>
    <w:p w14:paraId="438CA01E" w14:textId="41F8904B" w:rsidR="00DA6C8B" w:rsidRPr="00865CA0" w:rsidRDefault="00DA6C8B" w:rsidP="0042642B">
      <w:pPr>
        <w:tabs>
          <w:tab w:val="left" w:pos="720"/>
          <w:tab w:val="center" w:pos="2160"/>
          <w:tab w:val="right" w:pos="7380"/>
        </w:tabs>
        <w:spacing w:after="0"/>
        <w:rPr>
          <w:rFonts w:ascii="Arial" w:hAnsi="Arial" w:cs="Arial"/>
        </w:rPr>
      </w:pPr>
      <w:r>
        <w:rPr>
          <w:rFonts w:ascii="Arial" w:hAnsi="Arial" w:cs="Arial"/>
        </w:rPr>
        <w:t>Water Purchases</w:t>
      </w:r>
      <w:r>
        <w:rPr>
          <w:rFonts w:ascii="Arial" w:hAnsi="Arial" w:cs="Arial"/>
        </w:rPr>
        <w:tab/>
      </w:r>
      <w:r>
        <w:rPr>
          <w:rFonts w:ascii="Arial" w:hAnsi="Arial" w:cs="Arial"/>
        </w:rPr>
        <w:tab/>
        <w:t>1,592,000</w:t>
      </w:r>
    </w:p>
    <w:p w14:paraId="357F8B47" w14:textId="5F7E98D5"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Revenue Collection</w:t>
      </w:r>
      <w:r w:rsidRPr="00865CA0">
        <w:rPr>
          <w:rFonts w:ascii="Arial" w:hAnsi="Arial" w:cs="Arial"/>
        </w:rPr>
        <w:tab/>
      </w:r>
      <w:r w:rsidR="00865CA0">
        <w:rPr>
          <w:rFonts w:ascii="Arial" w:hAnsi="Arial" w:cs="Arial"/>
        </w:rPr>
        <w:tab/>
      </w:r>
      <w:r w:rsidRPr="00865CA0">
        <w:rPr>
          <w:rFonts w:ascii="Arial" w:hAnsi="Arial" w:cs="Arial"/>
        </w:rPr>
        <w:t>395,574</w:t>
      </w:r>
    </w:p>
    <w:p w14:paraId="790EF210" w14:textId="4ECA16FB"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Revenue Billing</w:t>
      </w:r>
      <w:r w:rsidRPr="00865CA0">
        <w:rPr>
          <w:rFonts w:ascii="Arial" w:hAnsi="Arial" w:cs="Arial"/>
        </w:rPr>
        <w:tab/>
      </w:r>
      <w:r w:rsidRPr="00865CA0">
        <w:rPr>
          <w:rFonts w:ascii="Arial" w:hAnsi="Arial" w:cs="Arial"/>
        </w:rPr>
        <w:tab/>
      </w:r>
      <w:r w:rsidR="00AA29CB">
        <w:rPr>
          <w:rFonts w:ascii="Arial" w:hAnsi="Arial" w:cs="Arial"/>
        </w:rPr>
        <w:t xml:space="preserve"> 205,552</w:t>
      </w:r>
    </w:p>
    <w:p w14:paraId="4D6956C2" w14:textId="39E0805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Water and Sewer Operations</w:t>
      </w:r>
      <w:r w:rsidRPr="00865CA0">
        <w:rPr>
          <w:rFonts w:ascii="Arial" w:hAnsi="Arial" w:cs="Arial"/>
        </w:rPr>
        <w:tab/>
      </w:r>
      <w:r w:rsidR="00AA29CB">
        <w:rPr>
          <w:rFonts w:ascii="Arial" w:hAnsi="Arial" w:cs="Arial"/>
        </w:rPr>
        <w:t xml:space="preserve"> 815,326</w:t>
      </w:r>
    </w:p>
    <w:p w14:paraId="5D322F8F" w14:textId="74A850C9"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Wastewater Treatment Plant</w:t>
      </w:r>
      <w:r w:rsidRPr="00865CA0">
        <w:rPr>
          <w:rFonts w:ascii="Arial" w:hAnsi="Arial" w:cs="Arial"/>
        </w:rPr>
        <w:tab/>
      </w:r>
      <w:r w:rsidR="00AA29CB">
        <w:rPr>
          <w:rFonts w:ascii="Arial" w:hAnsi="Arial" w:cs="Arial"/>
        </w:rPr>
        <w:t xml:space="preserve"> 589,680</w:t>
      </w:r>
    </w:p>
    <w:p w14:paraId="69576E0B"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Debt Service</w:t>
      </w:r>
      <w:r w:rsidRPr="00865CA0">
        <w:rPr>
          <w:rFonts w:ascii="Arial" w:hAnsi="Arial" w:cs="Arial"/>
        </w:rPr>
        <w:tab/>
      </w:r>
      <w:r w:rsidRPr="00865CA0">
        <w:rPr>
          <w:rFonts w:ascii="Arial" w:hAnsi="Arial" w:cs="Arial"/>
        </w:rPr>
        <w:tab/>
        <w:t>238,851</w:t>
      </w:r>
    </w:p>
    <w:p w14:paraId="5A2587D1" w14:textId="78301E49"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Trust and Agency</w:t>
      </w:r>
      <w:r w:rsidRPr="00865CA0">
        <w:rPr>
          <w:rFonts w:ascii="Arial" w:hAnsi="Arial" w:cs="Arial"/>
        </w:rPr>
        <w:tab/>
      </w:r>
      <w:r w:rsidRPr="00865CA0">
        <w:rPr>
          <w:rFonts w:ascii="Arial" w:hAnsi="Arial" w:cs="Arial"/>
        </w:rPr>
        <w:tab/>
      </w:r>
      <w:r w:rsidR="00AA29CB">
        <w:rPr>
          <w:rFonts w:ascii="Arial" w:hAnsi="Arial" w:cs="Arial"/>
          <w:u w:val="single"/>
        </w:rPr>
        <w:t xml:space="preserve"> 0</w:t>
      </w:r>
    </w:p>
    <w:p w14:paraId="6CD84560"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ab/>
      </w:r>
    </w:p>
    <w:p w14:paraId="3FEA55A8" w14:textId="19403063"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Total Water and Sewer Fund Expenses</w:t>
      </w:r>
      <w:r w:rsidRPr="00865CA0">
        <w:rPr>
          <w:rFonts w:ascii="Arial" w:hAnsi="Arial" w:cs="Arial"/>
        </w:rPr>
        <w:tab/>
      </w:r>
      <w:r w:rsidR="004063BC" w:rsidRPr="00865CA0">
        <w:rPr>
          <w:rFonts w:ascii="Arial" w:hAnsi="Arial" w:cs="Arial"/>
          <w:u w:val="double"/>
        </w:rPr>
        <w:t>$</w:t>
      </w:r>
      <w:r w:rsidRPr="00865CA0">
        <w:rPr>
          <w:rFonts w:ascii="Arial" w:hAnsi="Arial" w:cs="Arial"/>
          <w:u w:val="double"/>
        </w:rPr>
        <w:t>4,107,850</w:t>
      </w:r>
    </w:p>
    <w:p w14:paraId="59E3983E" w14:textId="1BE4E985" w:rsidR="0042642B" w:rsidRPr="00865CA0" w:rsidRDefault="0042642B" w:rsidP="0042642B">
      <w:pPr>
        <w:pStyle w:val="Default"/>
        <w:rPr>
          <w:rFonts w:ascii="Arial" w:eastAsia="Times New Roman" w:hAnsi="Arial" w:cs="Arial"/>
          <w:spacing w:val="-3"/>
          <w:sz w:val="22"/>
          <w:szCs w:val="22"/>
        </w:rPr>
      </w:pPr>
    </w:p>
    <w:p w14:paraId="3EB66E70" w14:textId="77B79C92" w:rsidR="0042642B" w:rsidRPr="00865CA0" w:rsidRDefault="0042642B" w:rsidP="0042642B">
      <w:pPr>
        <w:pStyle w:val="Default"/>
        <w:rPr>
          <w:rFonts w:ascii="Arial" w:eastAsia="Times New Roman" w:hAnsi="Arial" w:cs="Arial"/>
          <w:spacing w:val="-3"/>
          <w:sz w:val="22"/>
          <w:szCs w:val="22"/>
        </w:rPr>
      </w:pPr>
    </w:p>
    <w:p w14:paraId="59FE7DBB" w14:textId="132A4FF8" w:rsidR="0042642B" w:rsidRPr="00865CA0" w:rsidRDefault="0042642B" w:rsidP="0042642B">
      <w:pPr>
        <w:pStyle w:val="Default"/>
        <w:rPr>
          <w:rFonts w:ascii="Arial" w:eastAsia="Times New Roman" w:hAnsi="Arial" w:cs="Arial"/>
          <w:spacing w:val="-3"/>
          <w:sz w:val="22"/>
          <w:szCs w:val="22"/>
        </w:rPr>
      </w:pPr>
    </w:p>
    <w:p w14:paraId="37BE1844" w14:textId="7C6A5972" w:rsidR="0042642B" w:rsidRPr="00865CA0" w:rsidRDefault="0042642B" w:rsidP="0042642B">
      <w:pPr>
        <w:jc w:val="both"/>
        <w:rPr>
          <w:rFonts w:ascii="Arial" w:eastAsia="Times New Roman" w:hAnsi="Arial" w:cs="Arial"/>
          <w:spacing w:val="-3"/>
        </w:rPr>
      </w:pPr>
      <w:r w:rsidRPr="00215A3D">
        <w:rPr>
          <w:rFonts w:ascii="Arial" w:eastAsia="Times New Roman" w:hAnsi="Arial" w:cs="Arial"/>
          <w:b/>
          <w:bCs/>
          <w:spacing w:val="-3"/>
        </w:rPr>
        <w:t>Section 4.</w:t>
      </w:r>
      <w:r w:rsidRPr="00865CA0">
        <w:rPr>
          <w:rFonts w:ascii="Arial" w:eastAsia="Times New Roman" w:hAnsi="Arial" w:cs="Arial"/>
          <w:spacing w:val="-3"/>
        </w:rPr>
        <w:t xml:space="preserve">  The following revenues are estimated to be available in the Spring Lake Water Sewer Fund for the operation of the Spring Lake and its activities for the fiscal year beginning July 1, </w:t>
      </w:r>
      <w:r w:rsidR="00676021" w:rsidRPr="00865CA0">
        <w:rPr>
          <w:rFonts w:ascii="Arial" w:eastAsia="Times New Roman" w:hAnsi="Arial" w:cs="Arial"/>
          <w:spacing w:val="-3"/>
        </w:rPr>
        <w:t>2022,</w:t>
      </w:r>
      <w:r w:rsidRPr="00865CA0">
        <w:rPr>
          <w:rFonts w:ascii="Arial" w:eastAsia="Times New Roman" w:hAnsi="Arial" w:cs="Arial"/>
          <w:spacing w:val="-3"/>
        </w:rPr>
        <w:t xml:space="preserve"> and ending June 30, 2023:</w:t>
      </w:r>
    </w:p>
    <w:p w14:paraId="67E913DD" w14:textId="66FDF97E" w:rsidR="0042642B" w:rsidRPr="00865CA0" w:rsidRDefault="0042642B" w:rsidP="0042642B">
      <w:pPr>
        <w:tabs>
          <w:tab w:val="left" w:pos="720"/>
          <w:tab w:val="center" w:pos="2160"/>
          <w:tab w:val="right" w:pos="7380"/>
        </w:tabs>
        <w:spacing w:after="0"/>
        <w:rPr>
          <w:rFonts w:ascii="Arial" w:hAnsi="Arial" w:cs="Arial"/>
          <w:b/>
          <w:bCs/>
        </w:rPr>
      </w:pPr>
      <w:r w:rsidRPr="00865CA0">
        <w:rPr>
          <w:rFonts w:ascii="Arial" w:hAnsi="Arial" w:cs="Arial"/>
          <w:b/>
          <w:bCs/>
        </w:rPr>
        <w:t>Category</w:t>
      </w:r>
      <w:r w:rsidRPr="00865CA0">
        <w:rPr>
          <w:rFonts w:ascii="Arial" w:hAnsi="Arial" w:cs="Arial"/>
          <w:b/>
          <w:bCs/>
        </w:rPr>
        <w:tab/>
      </w:r>
      <w:r w:rsidRPr="00865CA0">
        <w:rPr>
          <w:rFonts w:ascii="Arial" w:hAnsi="Arial" w:cs="Arial"/>
          <w:b/>
          <w:bCs/>
        </w:rPr>
        <w:tab/>
        <w:t>Amount</w:t>
      </w:r>
    </w:p>
    <w:p w14:paraId="73ABFD2B" w14:textId="77777777" w:rsidR="0042642B" w:rsidRPr="00865CA0" w:rsidRDefault="0042642B" w:rsidP="0042642B">
      <w:pPr>
        <w:tabs>
          <w:tab w:val="left" w:pos="720"/>
          <w:tab w:val="center" w:pos="2160"/>
          <w:tab w:val="right" w:pos="7380"/>
        </w:tabs>
        <w:spacing w:after="0"/>
        <w:rPr>
          <w:rFonts w:ascii="Arial" w:hAnsi="Arial" w:cs="Arial"/>
        </w:rPr>
      </w:pPr>
    </w:p>
    <w:p w14:paraId="281C4C70" w14:textId="48175852"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Water Sales</w:t>
      </w:r>
      <w:r w:rsidRPr="00865CA0">
        <w:rPr>
          <w:rFonts w:ascii="Arial" w:hAnsi="Arial" w:cs="Arial"/>
        </w:rPr>
        <w:tab/>
      </w:r>
      <w:r w:rsidRPr="00865CA0">
        <w:rPr>
          <w:rFonts w:ascii="Arial" w:hAnsi="Arial" w:cs="Arial"/>
        </w:rPr>
        <w:tab/>
      </w:r>
      <w:r w:rsidR="004063BC" w:rsidRPr="00865CA0">
        <w:rPr>
          <w:rFonts w:ascii="Arial" w:hAnsi="Arial" w:cs="Arial"/>
        </w:rPr>
        <w:t>$</w:t>
      </w:r>
      <w:r w:rsidRPr="00865CA0">
        <w:rPr>
          <w:rFonts w:ascii="Arial" w:hAnsi="Arial" w:cs="Arial"/>
        </w:rPr>
        <w:t>1,985,000</w:t>
      </w:r>
    </w:p>
    <w:p w14:paraId="60AD3B3A"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Sewer Sales</w:t>
      </w:r>
      <w:r w:rsidRPr="00865CA0">
        <w:rPr>
          <w:rFonts w:ascii="Arial" w:hAnsi="Arial" w:cs="Arial"/>
        </w:rPr>
        <w:tab/>
      </w:r>
      <w:r w:rsidRPr="00865CA0">
        <w:rPr>
          <w:rFonts w:ascii="Arial" w:hAnsi="Arial" w:cs="Arial"/>
        </w:rPr>
        <w:tab/>
        <w:t>1,755,000</w:t>
      </w:r>
    </w:p>
    <w:p w14:paraId="70C61867"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Bulk Water</w:t>
      </w:r>
      <w:r w:rsidRPr="00865CA0">
        <w:rPr>
          <w:rFonts w:ascii="Arial" w:hAnsi="Arial" w:cs="Arial"/>
        </w:rPr>
        <w:tab/>
      </w:r>
      <w:r w:rsidRPr="00865CA0">
        <w:rPr>
          <w:rFonts w:ascii="Arial" w:hAnsi="Arial" w:cs="Arial"/>
        </w:rPr>
        <w:tab/>
        <w:t>35,000</w:t>
      </w:r>
    </w:p>
    <w:p w14:paraId="7AA31CAD"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Septic Hauler Fees</w:t>
      </w:r>
      <w:r w:rsidRPr="00865CA0">
        <w:rPr>
          <w:rFonts w:ascii="Arial" w:hAnsi="Arial" w:cs="Arial"/>
        </w:rPr>
        <w:tab/>
      </w:r>
      <w:r w:rsidRPr="00865CA0">
        <w:rPr>
          <w:rFonts w:ascii="Arial" w:hAnsi="Arial" w:cs="Arial"/>
        </w:rPr>
        <w:tab/>
        <w:t>30,000</w:t>
      </w:r>
    </w:p>
    <w:p w14:paraId="5E902363"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New Account/Transfer Fees</w:t>
      </w:r>
      <w:r w:rsidRPr="00865CA0">
        <w:rPr>
          <w:rFonts w:ascii="Arial" w:hAnsi="Arial" w:cs="Arial"/>
        </w:rPr>
        <w:tab/>
        <w:t>25,000</w:t>
      </w:r>
    </w:p>
    <w:p w14:paraId="5AAA879F" w14:textId="17DE595F"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Sewer-</w:t>
      </w:r>
      <w:proofErr w:type="spellStart"/>
      <w:r w:rsidRPr="00865CA0">
        <w:rPr>
          <w:rFonts w:ascii="Arial" w:hAnsi="Arial" w:cs="Arial"/>
        </w:rPr>
        <w:t>Overhills</w:t>
      </w:r>
      <w:proofErr w:type="spellEnd"/>
      <w:r w:rsidR="004063BC" w:rsidRPr="00865CA0">
        <w:rPr>
          <w:rFonts w:ascii="Arial" w:hAnsi="Arial" w:cs="Arial"/>
        </w:rPr>
        <w:tab/>
      </w:r>
      <w:r w:rsidRPr="00865CA0">
        <w:rPr>
          <w:rFonts w:ascii="Arial" w:hAnsi="Arial" w:cs="Arial"/>
        </w:rPr>
        <w:tab/>
        <w:t>48,000</w:t>
      </w:r>
    </w:p>
    <w:p w14:paraId="5B21C5DD" w14:textId="77777777" w:rsidR="0042642B" w:rsidRPr="00865CA0" w:rsidRDefault="0042642B" w:rsidP="0042642B">
      <w:pPr>
        <w:tabs>
          <w:tab w:val="left" w:pos="720"/>
          <w:tab w:val="center" w:pos="2160"/>
          <w:tab w:val="right" w:pos="7380"/>
        </w:tabs>
        <w:spacing w:after="0"/>
        <w:rPr>
          <w:rFonts w:ascii="Arial" w:hAnsi="Arial" w:cs="Arial"/>
        </w:rPr>
      </w:pPr>
    </w:p>
    <w:p w14:paraId="39B086BA" w14:textId="38593808"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Investment Earnings</w:t>
      </w:r>
      <w:r w:rsidRPr="00865CA0">
        <w:rPr>
          <w:rFonts w:ascii="Arial" w:hAnsi="Arial" w:cs="Arial"/>
        </w:rPr>
        <w:tab/>
      </w:r>
      <w:r w:rsidR="00865CA0">
        <w:rPr>
          <w:rFonts w:ascii="Arial" w:hAnsi="Arial" w:cs="Arial"/>
        </w:rPr>
        <w:tab/>
      </w:r>
      <w:r w:rsidRPr="00865CA0">
        <w:rPr>
          <w:rFonts w:ascii="Arial" w:hAnsi="Arial" w:cs="Arial"/>
        </w:rPr>
        <w:t>100</w:t>
      </w:r>
    </w:p>
    <w:p w14:paraId="442D666F" w14:textId="77777777" w:rsidR="0042642B" w:rsidRPr="00865CA0" w:rsidRDefault="0042642B" w:rsidP="0042642B">
      <w:pPr>
        <w:tabs>
          <w:tab w:val="left" w:pos="720"/>
          <w:tab w:val="center" w:pos="2160"/>
          <w:tab w:val="right" w:pos="7380"/>
        </w:tabs>
        <w:spacing w:after="0"/>
        <w:rPr>
          <w:rFonts w:ascii="Arial" w:hAnsi="Arial" w:cs="Arial"/>
        </w:rPr>
      </w:pPr>
    </w:p>
    <w:p w14:paraId="1CBF9A80"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Credit Card Convenience Fees</w:t>
      </w:r>
      <w:r w:rsidRPr="00865CA0">
        <w:rPr>
          <w:rFonts w:ascii="Arial" w:hAnsi="Arial" w:cs="Arial"/>
        </w:rPr>
        <w:tab/>
        <w:t>30,000</w:t>
      </w:r>
    </w:p>
    <w:p w14:paraId="7D96E2BC" w14:textId="77777777" w:rsidR="0042642B" w:rsidRPr="00865CA0" w:rsidRDefault="0042642B" w:rsidP="0042642B">
      <w:pPr>
        <w:tabs>
          <w:tab w:val="left" w:pos="720"/>
          <w:tab w:val="center" w:pos="2160"/>
          <w:tab w:val="right" w:pos="7380"/>
        </w:tabs>
        <w:spacing w:after="0"/>
        <w:rPr>
          <w:rFonts w:ascii="Arial" w:hAnsi="Arial" w:cs="Arial"/>
        </w:rPr>
      </w:pPr>
    </w:p>
    <w:p w14:paraId="20853604"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Interest/Penalties</w:t>
      </w:r>
    </w:p>
    <w:p w14:paraId="31760AB3" w14:textId="6ADDE4CC"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Returned Check Fees</w:t>
      </w:r>
      <w:r w:rsidRPr="00865CA0">
        <w:rPr>
          <w:rFonts w:ascii="Arial" w:hAnsi="Arial" w:cs="Arial"/>
        </w:rPr>
        <w:tab/>
      </w:r>
      <w:r w:rsidR="00AA29CB">
        <w:rPr>
          <w:rFonts w:ascii="Arial" w:hAnsi="Arial" w:cs="Arial"/>
        </w:rPr>
        <w:tab/>
      </w:r>
      <w:r w:rsidRPr="00865CA0">
        <w:rPr>
          <w:rFonts w:ascii="Arial" w:hAnsi="Arial" w:cs="Arial"/>
        </w:rPr>
        <w:t>750</w:t>
      </w:r>
    </w:p>
    <w:p w14:paraId="1885474D"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Late Fees</w:t>
      </w:r>
      <w:r w:rsidRPr="00865CA0">
        <w:rPr>
          <w:rFonts w:ascii="Arial" w:hAnsi="Arial" w:cs="Arial"/>
        </w:rPr>
        <w:tab/>
      </w:r>
      <w:r w:rsidRPr="00865CA0">
        <w:rPr>
          <w:rFonts w:ascii="Arial" w:hAnsi="Arial" w:cs="Arial"/>
        </w:rPr>
        <w:tab/>
        <w:t>175,000</w:t>
      </w:r>
    </w:p>
    <w:p w14:paraId="4C0D1962" w14:textId="77777777" w:rsidR="0042642B" w:rsidRPr="00865CA0" w:rsidRDefault="0042642B" w:rsidP="0042642B">
      <w:pPr>
        <w:tabs>
          <w:tab w:val="left" w:pos="720"/>
          <w:tab w:val="center" w:pos="2160"/>
          <w:tab w:val="right" w:pos="7380"/>
        </w:tabs>
        <w:spacing w:after="0"/>
        <w:rPr>
          <w:rFonts w:ascii="Arial" w:hAnsi="Arial" w:cs="Arial"/>
        </w:rPr>
      </w:pPr>
    </w:p>
    <w:p w14:paraId="2D939839"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Miscellaneous Income</w:t>
      </w:r>
    </w:p>
    <w:p w14:paraId="12439176"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Rental Income- Water Tank</w:t>
      </w:r>
      <w:r w:rsidRPr="00865CA0">
        <w:rPr>
          <w:rFonts w:ascii="Arial" w:hAnsi="Arial" w:cs="Arial"/>
        </w:rPr>
        <w:tab/>
        <w:t>24,000</w:t>
      </w:r>
    </w:p>
    <w:p w14:paraId="45300BAC" w14:textId="77777777" w:rsidR="0042642B" w:rsidRPr="00865CA0" w:rsidRDefault="0042642B" w:rsidP="0042642B">
      <w:pPr>
        <w:tabs>
          <w:tab w:val="left" w:pos="720"/>
          <w:tab w:val="center" w:pos="2160"/>
          <w:tab w:val="right" w:pos="7380"/>
        </w:tabs>
        <w:spacing w:after="0"/>
        <w:rPr>
          <w:rFonts w:ascii="Arial" w:hAnsi="Arial" w:cs="Arial"/>
        </w:rPr>
      </w:pPr>
    </w:p>
    <w:p w14:paraId="5F3C9AFA" w14:textId="71D802F3" w:rsidR="0042642B" w:rsidRPr="00865CA0" w:rsidRDefault="00865CA0" w:rsidP="0042642B">
      <w:pPr>
        <w:tabs>
          <w:tab w:val="left" w:pos="720"/>
          <w:tab w:val="center" w:pos="2160"/>
          <w:tab w:val="right" w:pos="7380"/>
        </w:tabs>
        <w:spacing w:after="0"/>
        <w:rPr>
          <w:rFonts w:ascii="Arial" w:hAnsi="Arial" w:cs="Arial"/>
          <w:u w:val="single"/>
        </w:rPr>
      </w:pPr>
      <w:r>
        <w:rPr>
          <w:rFonts w:ascii="Arial" w:hAnsi="Arial" w:cs="Arial"/>
        </w:rPr>
        <w:t>Fund Balance</w:t>
      </w:r>
      <w:r w:rsidR="0042642B" w:rsidRPr="00865CA0">
        <w:rPr>
          <w:rFonts w:ascii="Arial" w:hAnsi="Arial" w:cs="Arial"/>
        </w:rPr>
        <w:t xml:space="preserve"> Appropriated</w:t>
      </w:r>
      <w:r w:rsidR="0042642B" w:rsidRPr="00865CA0">
        <w:rPr>
          <w:rFonts w:ascii="Arial" w:hAnsi="Arial" w:cs="Arial"/>
        </w:rPr>
        <w:tab/>
      </w:r>
      <w:r w:rsidR="0042642B" w:rsidRPr="00865CA0">
        <w:rPr>
          <w:rFonts w:ascii="Arial" w:hAnsi="Arial" w:cs="Arial"/>
          <w:u w:val="single"/>
        </w:rPr>
        <w:t>0</w:t>
      </w:r>
    </w:p>
    <w:p w14:paraId="33124C54" w14:textId="77777777" w:rsidR="0042642B" w:rsidRPr="00865CA0" w:rsidRDefault="0042642B" w:rsidP="0042642B">
      <w:pPr>
        <w:tabs>
          <w:tab w:val="left" w:pos="720"/>
          <w:tab w:val="center" w:pos="2160"/>
          <w:tab w:val="right" w:pos="7380"/>
        </w:tabs>
        <w:spacing w:after="0"/>
        <w:rPr>
          <w:rFonts w:ascii="Arial" w:hAnsi="Arial" w:cs="Arial"/>
        </w:rPr>
      </w:pPr>
    </w:p>
    <w:p w14:paraId="6006EE62" w14:textId="42A40E3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lastRenderedPageBreak/>
        <w:t>Total Water and Sewer Revenues</w:t>
      </w:r>
      <w:r w:rsidRPr="00865CA0">
        <w:rPr>
          <w:rFonts w:ascii="Arial" w:hAnsi="Arial" w:cs="Arial"/>
        </w:rPr>
        <w:tab/>
      </w:r>
      <w:r w:rsidR="004063BC" w:rsidRPr="00865CA0">
        <w:rPr>
          <w:rFonts w:ascii="Arial" w:hAnsi="Arial" w:cs="Arial"/>
          <w:u w:val="double"/>
        </w:rPr>
        <w:t>$</w:t>
      </w:r>
      <w:r w:rsidRPr="00865CA0">
        <w:rPr>
          <w:rFonts w:ascii="Arial" w:hAnsi="Arial" w:cs="Arial"/>
          <w:u w:val="double"/>
        </w:rPr>
        <w:t>4,107,850</w:t>
      </w:r>
    </w:p>
    <w:p w14:paraId="0970B871" w14:textId="04F40477" w:rsidR="0042642B" w:rsidRPr="00865CA0" w:rsidRDefault="0042642B" w:rsidP="0042642B">
      <w:pPr>
        <w:jc w:val="both"/>
        <w:rPr>
          <w:rFonts w:ascii="Arial" w:eastAsia="Times New Roman" w:hAnsi="Arial" w:cs="Arial"/>
          <w:spacing w:val="-3"/>
        </w:rPr>
      </w:pPr>
    </w:p>
    <w:bookmarkEnd w:id="1"/>
    <w:p w14:paraId="594A992F" w14:textId="1DE393D7" w:rsidR="0042642B" w:rsidRPr="00865CA0" w:rsidRDefault="0042642B" w:rsidP="0042642B">
      <w:pPr>
        <w:pStyle w:val="Default"/>
        <w:rPr>
          <w:rFonts w:ascii="Arial" w:eastAsia="Times New Roman" w:hAnsi="Arial" w:cs="Arial"/>
          <w:spacing w:val="-3"/>
          <w:sz w:val="22"/>
          <w:szCs w:val="22"/>
        </w:rPr>
      </w:pPr>
    </w:p>
    <w:p w14:paraId="2632387E" w14:textId="72EBD178" w:rsidR="0042642B" w:rsidRPr="00865CA0" w:rsidRDefault="0042642B" w:rsidP="0042642B">
      <w:pPr>
        <w:pStyle w:val="Default"/>
        <w:rPr>
          <w:rFonts w:ascii="Arial" w:eastAsia="Times New Roman" w:hAnsi="Arial" w:cs="Arial"/>
          <w:spacing w:val="-3"/>
          <w:sz w:val="22"/>
          <w:szCs w:val="22"/>
        </w:rPr>
      </w:pPr>
      <w:bookmarkStart w:id="2" w:name="_Hlk104979415"/>
      <w:r w:rsidRPr="00215A3D">
        <w:rPr>
          <w:rFonts w:ascii="Arial" w:eastAsia="Times New Roman" w:hAnsi="Arial" w:cs="Arial"/>
          <w:b/>
          <w:bCs/>
          <w:spacing w:val="-3"/>
          <w:sz w:val="22"/>
          <w:szCs w:val="22"/>
        </w:rPr>
        <w:t xml:space="preserve">Section 5. </w:t>
      </w:r>
      <w:r w:rsidRPr="00865CA0">
        <w:rPr>
          <w:rFonts w:ascii="Arial" w:eastAsia="Times New Roman" w:hAnsi="Arial" w:cs="Arial"/>
          <w:spacing w:val="-3"/>
          <w:sz w:val="22"/>
          <w:szCs w:val="22"/>
        </w:rPr>
        <w:t xml:space="preserve">The following amounts are hereby appropriated in the Spring Lake Stormwater Fund for the operation of the unit and its activities for the fiscal year beginning July 1, </w:t>
      </w:r>
      <w:r w:rsidR="00676021" w:rsidRPr="00865CA0">
        <w:rPr>
          <w:rFonts w:ascii="Arial" w:eastAsia="Times New Roman" w:hAnsi="Arial" w:cs="Arial"/>
          <w:spacing w:val="-3"/>
          <w:sz w:val="22"/>
          <w:szCs w:val="22"/>
        </w:rPr>
        <w:t>2022,</w:t>
      </w:r>
      <w:r w:rsidRPr="00865CA0">
        <w:rPr>
          <w:rFonts w:ascii="Arial" w:eastAsia="Times New Roman" w:hAnsi="Arial" w:cs="Arial"/>
          <w:spacing w:val="-3"/>
          <w:sz w:val="22"/>
          <w:szCs w:val="22"/>
        </w:rPr>
        <w:t xml:space="preserve"> and ending June 30, 2023:</w:t>
      </w:r>
    </w:p>
    <w:p w14:paraId="5206AEAC" w14:textId="6567EF59" w:rsidR="0042642B" w:rsidRPr="00865CA0" w:rsidRDefault="0042642B" w:rsidP="0042642B">
      <w:pPr>
        <w:pStyle w:val="Default"/>
        <w:rPr>
          <w:rFonts w:ascii="Arial" w:eastAsia="Times New Roman" w:hAnsi="Arial" w:cs="Arial"/>
          <w:spacing w:val="-3"/>
          <w:sz w:val="22"/>
          <w:szCs w:val="22"/>
        </w:rPr>
      </w:pPr>
    </w:p>
    <w:p w14:paraId="7FB83DE1" w14:textId="65A5A890" w:rsidR="0042642B" w:rsidRPr="00865CA0" w:rsidRDefault="0042642B" w:rsidP="0042642B">
      <w:pPr>
        <w:tabs>
          <w:tab w:val="left" w:pos="720"/>
          <w:tab w:val="center" w:pos="2160"/>
          <w:tab w:val="right" w:pos="7380"/>
        </w:tabs>
        <w:spacing w:after="0"/>
        <w:rPr>
          <w:rFonts w:ascii="Arial" w:hAnsi="Arial" w:cs="Arial"/>
          <w:b/>
          <w:bCs/>
        </w:rPr>
      </w:pPr>
      <w:r w:rsidRPr="00865CA0">
        <w:rPr>
          <w:rFonts w:ascii="Arial" w:hAnsi="Arial" w:cs="Arial"/>
          <w:b/>
          <w:bCs/>
        </w:rPr>
        <w:t>Department</w:t>
      </w:r>
      <w:r w:rsidRPr="00865CA0">
        <w:rPr>
          <w:rFonts w:ascii="Arial" w:hAnsi="Arial" w:cs="Arial"/>
          <w:b/>
          <w:bCs/>
        </w:rPr>
        <w:tab/>
      </w:r>
      <w:r w:rsidRPr="00865CA0">
        <w:rPr>
          <w:rFonts w:ascii="Arial" w:hAnsi="Arial" w:cs="Arial"/>
          <w:b/>
          <w:bCs/>
        </w:rPr>
        <w:tab/>
        <w:t>Amount</w:t>
      </w:r>
    </w:p>
    <w:p w14:paraId="5A2AE18A" w14:textId="77777777" w:rsidR="0042642B" w:rsidRPr="00865CA0" w:rsidRDefault="0042642B" w:rsidP="0042642B">
      <w:pPr>
        <w:tabs>
          <w:tab w:val="left" w:pos="720"/>
          <w:tab w:val="center" w:pos="2160"/>
          <w:tab w:val="right" w:pos="7380"/>
        </w:tabs>
        <w:spacing w:after="0"/>
        <w:rPr>
          <w:rFonts w:ascii="Arial" w:hAnsi="Arial" w:cs="Arial"/>
        </w:rPr>
      </w:pPr>
    </w:p>
    <w:p w14:paraId="3A1B4E43" w14:textId="2AC23850"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Non-Departmental</w:t>
      </w:r>
      <w:r w:rsidRPr="00865CA0">
        <w:rPr>
          <w:rFonts w:ascii="Arial" w:hAnsi="Arial" w:cs="Arial"/>
        </w:rPr>
        <w:tab/>
      </w:r>
      <w:r w:rsidRPr="00865CA0">
        <w:rPr>
          <w:rFonts w:ascii="Arial" w:hAnsi="Arial" w:cs="Arial"/>
        </w:rPr>
        <w:tab/>
      </w:r>
      <w:r w:rsidR="004063BC" w:rsidRPr="00865CA0">
        <w:rPr>
          <w:rFonts w:ascii="Arial" w:hAnsi="Arial" w:cs="Arial"/>
        </w:rPr>
        <w:t>$</w:t>
      </w:r>
      <w:r w:rsidRPr="00865CA0">
        <w:rPr>
          <w:rFonts w:ascii="Arial" w:hAnsi="Arial" w:cs="Arial"/>
        </w:rPr>
        <w:t>28,677</w:t>
      </w:r>
    </w:p>
    <w:p w14:paraId="44964618" w14:textId="15DF63F0"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Administration</w:t>
      </w:r>
      <w:r w:rsidRPr="00865CA0">
        <w:rPr>
          <w:rFonts w:ascii="Arial" w:hAnsi="Arial" w:cs="Arial"/>
        </w:rPr>
        <w:tab/>
      </w:r>
      <w:r w:rsidRPr="00865CA0">
        <w:rPr>
          <w:rFonts w:ascii="Arial" w:hAnsi="Arial" w:cs="Arial"/>
        </w:rPr>
        <w:tab/>
      </w:r>
      <w:r w:rsidR="00AA29CB">
        <w:rPr>
          <w:rFonts w:ascii="Arial" w:hAnsi="Arial" w:cs="Arial"/>
        </w:rPr>
        <w:t xml:space="preserve"> 231,415</w:t>
      </w:r>
    </w:p>
    <w:p w14:paraId="540BD3D2" w14:textId="2A3B4C0D"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ab/>
      </w:r>
      <w:r w:rsidRPr="00865CA0">
        <w:rPr>
          <w:rFonts w:ascii="Arial" w:hAnsi="Arial" w:cs="Arial"/>
        </w:rPr>
        <w:tab/>
      </w:r>
    </w:p>
    <w:p w14:paraId="64C9F59B" w14:textId="77777777" w:rsidR="0042642B" w:rsidRPr="00865CA0" w:rsidRDefault="0042642B" w:rsidP="0042642B">
      <w:pPr>
        <w:tabs>
          <w:tab w:val="left" w:pos="720"/>
          <w:tab w:val="center" w:pos="2160"/>
          <w:tab w:val="right" w:pos="7380"/>
        </w:tabs>
        <w:spacing w:after="0"/>
        <w:rPr>
          <w:rFonts w:ascii="Arial" w:hAnsi="Arial" w:cs="Arial"/>
        </w:rPr>
      </w:pPr>
    </w:p>
    <w:p w14:paraId="32E01EBD" w14:textId="3FE1686A"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Total Stormwater Fund Expenses</w:t>
      </w:r>
      <w:r w:rsidRPr="00865CA0">
        <w:rPr>
          <w:rFonts w:ascii="Arial" w:hAnsi="Arial" w:cs="Arial"/>
        </w:rPr>
        <w:tab/>
      </w:r>
      <w:r w:rsidR="004063BC" w:rsidRPr="00865CA0">
        <w:rPr>
          <w:rFonts w:ascii="Arial" w:hAnsi="Arial" w:cs="Arial"/>
          <w:u w:val="double"/>
        </w:rPr>
        <w:t>$</w:t>
      </w:r>
      <w:r w:rsidR="00AA29CB">
        <w:rPr>
          <w:rFonts w:ascii="Arial" w:hAnsi="Arial" w:cs="Arial"/>
          <w:u w:val="double"/>
        </w:rPr>
        <w:t xml:space="preserve"> 260,092</w:t>
      </w:r>
    </w:p>
    <w:p w14:paraId="5F5614A1" w14:textId="5B0813EC" w:rsidR="0042642B" w:rsidRPr="00865CA0" w:rsidRDefault="0042642B" w:rsidP="0042642B">
      <w:pPr>
        <w:pStyle w:val="Default"/>
        <w:rPr>
          <w:rFonts w:ascii="Arial" w:eastAsia="Times New Roman" w:hAnsi="Arial" w:cs="Arial"/>
          <w:spacing w:val="-3"/>
          <w:sz w:val="22"/>
          <w:szCs w:val="22"/>
        </w:rPr>
      </w:pPr>
    </w:p>
    <w:p w14:paraId="78FA3397" w14:textId="3CFE3C4A" w:rsidR="0042642B" w:rsidRPr="00865CA0" w:rsidRDefault="0042642B" w:rsidP="0042642B">
      <w:pPr>
        <w:jc w:val="both"/>
        <w:rPr>
          <w:rFonts w:ascii="Arial" w:eastAsia="Times New Roman" w:hAnsi="Arial" w:cs="Arial"/>
          <w:spacing w:val="-3"/>
        </w:rPr>
      </w:pPr>
      <w:r w:rsidRPr="00215A3D">
        <w:rPr>
          <w:rFonts w:ascii="Arial" w:eastAsia="Times New Roman" w:hAnsi="Arial" w:cs="Arial"/>
          <w:b/>
          <w:bCs/>
          <w:spacing w:val="-3"/>
        </w:rPr>
        <w:t>Section 6.</w:t>
      </w:r>
      <w:r w:rsidRPr="00865CA0">
        <w:rPr>
          <w:rFonts w:ascii="Arial" w:eastAsia="Times New Roman" w:hAnsi="Arial" w:cs="Arial"/>
          <w:spacing w:val="-3"/>
        </w:rPr>
        <w:t xml:space="preserve">  The following revenues are estimated to be available in the Spring Lake </w:t>
      </w:r>
      <w:r w:rsidR="00676021" w:rsidRPr="00865CA0">
        <w:rPr>
          <w:rFonts w:ascii="Arial" w:eastAsia="Times New Roman" w:hAnsi="Arial" w:cs="Arial"/>
          <w:spacing w:val="-3"/>
        </w:rPr>
        <w:t>Stormwater Fund</w:t>
      </w:r>
      <w:r w:rsidRPr="00865CA0">
        <w:rPr>
          <w:rFonts w:ascii="Arial" w:eastAsia="Times New Roman" w:hAnsi="Arial" w:cs="Arial"/>
          <w:spacing w:val="-3"/>
        </w:rPr>
        <w:t xml:space="preserve"> for the operation of the Spring Lake and its activities for the fiscal year beginning July 1, </w:t>
      </w:r>
      <w:r w:rsidR="00676021" w:rsidRPr="00865CA0">
        <w:rPr>
          <w:rFonts w:ascii="Arial" w:eastAsia="Times New Roman" w:hAnsi="Arial" w:cs="Arial"/>
          <w:spacing w:val="-3"/>
        </w:rPr>
        <w:t>2022,</w:t>
      </w:r>
      <w:r w:rsidRPr="00865CA0">
        <w:rPr>
          <w:rFonts w:ascii="Arial" w:eastAsia="Times New Roman" w:hAnsi="Arial" w:cs="Arial"/>
          <w:spacing w:val="-3"/>
        </w:rPr>
        <w:t xml:space="preserve"> and ending June 30, 2023:</w:t>
      </w:r>
    </w:p>
    <w:p w14:paraId="624311E0" w14:textId="2855BC11" w:rsidR="0042642B" w:rsidRPr="00865CA0" w:rsidRDefault="0042642B" w:rsidP="0042642B">
      <w:pPr>
        <w:tabs>
          <w:tab w:val="left" w:pos="720"/>
          <w:tab w:val="center" w:pos="2160"/>
          <w:tab w:val="right" w:pos="7380"/>
        </w:tabs>
        <w:spacing w:after="0"/>
        <w:rPr>
          <w:rFonts w:ascii="Arial" w:hAnsi="Arial" w:cs="Arial"/>
          <w:b/>
          <w:bCs/>
        </w:rPr>
      </w:pPr>
      <w:r w:rsidRPr="00865CA0">
        <w:rPr>
          <w:rFonts w:ascii="Arial" w:hAnsi="Arial" w:cs="Arial"/>
          <w:b/>
          <w:bCs/>
        </w:rPr>
        <w:t>Category</w:t>
      </w:r>
      <w:r w:rsidRPr="00865CA0">
        <w:rPr>
          <w:rFonts w:ascii="Arial" w:hAnsi="Arial" w:cs="Arial"/>
          <w:b/>
          <w:bCs/>
        </w:rPr>
        <w:tab/>
      </w:r>
      <w:r w:rsidRPr="00865CA0">
        <w:rPr>
          <w:rFonts w:ascii="Arial" w:hAnsi="Arial" w:cs="Arial"/>
          <w:b/>
          <w:bCs/>
        </w:rPr>
        <w:tab/>
        <w:t>Amount</w:t>
      </w:r>
    </w:p>
    <w:p w14:paraId="4211ACD2" w14:textId="77777777" w:rsidR="0042642B" w:rsidRPr="00865CA0" w:rsidRDefault="0042642B" w:rsidP="0042642B">
      <w:pPr>
        <w:tabs>
          <w:tab w:val="left" w:pos="720"/>
          <w:tab w:val="center" w:pos="2160"/>
          <w:tab w:val="right" w:pos="7380"/>
        </w:tabs>
        <w:spacing w:after="0"/>
        <w:rPr>
          <w:rFonts w:ascii="Arial" w:hAnsi="Arial" w:cs="Arial"/>
        </w:rPr>
      </w:pPr>
    </w:p>
    <w:p w14:paraId="3B1FC417" w14:textId="7777777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Fees and Charges</w:t>
      </w:r>
    </w:p>
    <w:p w14:paraId="4CB26AFD" w14:textId="456F6E3E"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Stormwater Fees</w:t>
      </w:r>
      <w:r w:rsidRPr="00865CA0">
        <w:rPr>
          <w:rFonts w:ascii="Arial" w:hAnsi="Arial" w:cs="Arial"/>
        </w:rPr>
        <w:tab/>
      </w:r>
      <w:r w:rsidRPr="00865CA0">
        <w:rPr>
          <w:rFonts w:ascii="Arial" w:hAnsi="Arial" w:cs="Arial"/>
        </w:rPr>
        <w:tab/>
      </w:r>
      <w:r w:rsidR="004063BC" w:rsidRPr="00865CA0">
        <w:rPr>
          <w:rFonts w:ascii="Arial" w:hAnsi="Arial" w:cs="Arial"/>
        </w:rPr>
        <w:t>$</w:t>
      </w:r>
      <w:r w:rsidR="00AA29CB">
        <w:rPr>
          <w:rFonts w:ascii="Arial" w:hAnsi="Arial" w:cs="Arial"/>
        </w:rPr>
        <w:t xml:space="preserve"> 260,077</w:t>
      </w:r>
    </w:p>
    <w:p w14:paraId="73BF546F" w14:textId="77777777" w:rsidR="0042642B" w:rsidRPr="00865CA0" w:rsidRDefault="0042642B" w:rsidP="0042642B">
      <w:pPr>
        <w:tabs>
          <w:tab w:val="left" w:pos="720"/>
          <w:tab w:val="center" w:pos="2160"/>
          <w:tab w:val="right" w:pos="7380"/>
        </w:tabs>
        <w:spacing w:after="0"/>
        <w:rPr>
          <w:rFonts w:ascii="Arial" w:hAnsi="Arial" w:cs="Arial"/>
        </w:rPr>
      </w:pPr>
    </w:p>
    <w:p w14:paraId="0E170F14" w14:textId="7C1CAE7D"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Investment Earnings</w:t>
      </w:r>
      <w:r w:rsidRPr="00865CA0">
        <w:rPr>
          <w:rFonts w:ascii="Arial" w:hAnsi="Arial" w:cs="Arial"/>
        </w:rPr>
        <w:tab/>
      </w:r>
      <w:r w:rsidR="00865CA0">
        <w:rPr>
          <w:rFonts w:ascii="Arial" w:hAnsi="Arial" w:cs="Arial"/>
        </w:rPr>
        <w:tab/>
      </w:r>
      <w:r w:rsidRPr="00865CA0">
        <w:rPr>
          <w:rFonts w:ascii="Arial" w:hAnsi="Arial" w:cs="Arial"/>
        </w:rPr>
        <w:t>15</w:t>
      </w:r>
    </w:p>
    <w:p w14:paraId="25AA2358" w14:textId="77777777" w:rsidR="0042642B" w:rsidRPr="00865CA0" w:rsidRDefault="0042642B" w:rsidP="0042642B">
      <w:pPr>
        <w:tabs>
          <w:tab w:val="left" w:pos="720"/>
          <w:tab w:val="center" w:pos="2160"/>
          <w:tab w:val="right" w:pos="7380"/>
        </w:tabs>
        <w:spacing w:after="0"/>
        <w:rPr>
          <w:rFonts w:ascii="Arial" w:hAnsi="Arial" w:cs="Arial"/>
        </w:rPr>
      </w:pPr>
    </w:p>
    <w:p w14:paraId="0B1ABFD6" w14:textId="4920ECE8" w:rsidR="0042642B" w:rsidRPr="00865CA0" w:rsidRDefault="00865CA0" w:rsidP="0042642B">
      <w:pPr>
        <w:tabs>
          <w:tab w:val="left" w:pos="720"/>
          <w:tab w:val="center" w:pos="2160"/>
          <w:tab w:val="right" w:pos="7380"/>
        </w:tabs>
        <w:spacing w:after="0"/>
        <w:rPr>
          <w:rFonts w:ascii="Arial" w:hAnsi="Arial" w:cs="Arial"/>
        </w:rPr>
      </w:pPr>
      <w:r>
        <w:rPr>
          <w:rFonts w:ascii="Arial" w:hAnsi="Arial" w:cs="Arial"/>
        </w:rPr>
        <w:t>Fund Balance</w:t>
      </w:r>
      <w:r w:rsidR="0042642B" w:rsidRPr="00865CA0">
        <w:rPr>
          <w:rFonts w:ascii="Arial" w:hAnsi="Arial" w:cs="Arial"/>
        </w:rPr>
        <w:t xml:space="preserve"> Appropriated</w:t>
      </w:r>
      <w:r w:rsidR="0042642B" w:rsidRPr="00865CA0">
        <w:rPr>
          <w:rFonts w:ascii="Arial" w:hAnsi="Arial" w:cs="Arial"/>
        </w:rPr>
        <w:tab/>
      </w:r>
      <w:r w:rsidR="0042642B" w:rsidRPr="00865CA0">
        <w:rPr>
          <w:rFonts w:ascii="Arial" w:hAnsi="Arial" w:cs="Arial"/>
          <w:u w:val="single"/>
        </w:rPr>
        <w:t>0</w:t>
      </w:r>
    </w:p>
    <w:p w14:paraId="1C3E388E" w14:textId="77777777" w:rsidR="0042642B" w:rsidRPr="00865CA0" w:rsidRDefault="0042642B" w:rsidP="0042642B">
      <w:pPr>
        <w:tabs>
          <w:tab w:val="left" w:pos="720"/>
          <w:tab w:val="center" w:pos="2160"/>
          <w:tab w:val="right" w:pos="7380"/>
        </w:tabs>
        <w:spacing w:after="0"/>
        <w:rPr>
          <w:rFonts w:ascii="Arial" w:hAnsi="Arial" w:cs="Arial"/>
        </w:rPr>
      </w:pPr>
    </w:p>
    <w:p w14:paraId="1A0C61D3" w14:textId="5EE52227" w:rsidR="0042642B" w:rsidRPr="00865CA0" w:rsidRDefault="0042642B" w:rsidP="0042642B">
      <w:pPr>
        <w:tabs>
          <w:tab w:val="left" w:pos="720"/>
          <w:tab w:val="center" w:pos="2160"/>
          <w:tab w:val="right" w:pos="7380"/>
        </w:tabs>
        <w:spacing w:after="0"/>
        <w:rPr>
          <w:rFonts w:ascii="Arial" w:hAnsi="Arial" w:cs="Arial"/>
        </w:rPr>
      </w:pPr>
      <w:r w:rsidRPr="00865CA0">
        <w:rPr>
          <w:rFonts w:ascii="Arial" w:hAnsi="Arial" w:cs="Arial"/>
        </w:rPr>
        <w:t>Total Stormwater Fund Revenues</w:t>
      </w:r>
      <w:r w:rsidRPr="00865CA0">
        <w:rPr>
          <w:rFonts w:ascii="Arial" w:hAnsi="Arial" w:cs="Arial"/>
        </w:rPr>
        <w:tab/>
      </w:r>
      <w:r w:rsidR="004063BC" w:rsidRPr="00865CA0">
        <w:rPr>
          <w:rFonts w:ascii="Arial" w:hAnsi="Arial" w:cs="Arial"/>
          <w:u w:val="double"/>
        </w:rPr>
        <w:t>$</w:t>
      </w:r>
      <w:r w:rsidR="00AA29CB">
        <w:rPr>
          <w:rFonts w:ascii="Arial" w:hAnsi="Arial" w:cs="Arial"/>
          <w:u w:val="double"/>
        </w:rPr>
        <w:t xml:space="preserve"> 260092</w:t>
      </w:r>
    </w:p>
    <w:p w14:paraId="40DB8A35" w14:textId="6811A501" w:rsidR="0042642B" w:rsidRPr="00865CA0" w:rsidRDefault="0042642B" w:rsidP="0042642B">
      <w:pPr>
        <w:jc w:val="both"/>
        <w:rPr>
          <w:rFonts w:ascii="Arial" w:eastAsia="Times New Roman" w:hAnsi="Arial" w:cs="Arial"/>
          <w:spacing w:val="-3"/>
        </w:rPr>
      </w:pPr>
    </w:p>
    <w:bookmarkEnd w:id="2"/>
    <w:p w14:paraId="3EAB6AEF" w14:textId="77777777" w:rsidR="0042642B" w:rsidRPr="00865CA0" w:rsidRDefault="0042642B" w:rsidP="0042642B">
      <w:pPr>
        <w:pStyle w:val="Default"/>
        <w:rPr>
          <w:rFonts w:ascii="Arial" w:eastAsia="Times New Roman" w:hAnsi="Arial" w:cs="Arial"/>
          <w:spacing w:val="-3"/>
          <w:sz w:val="22"/>
          <w:szCs w:val="22"/>
        </w:rPr>
      </w:pPr>
    </w:p>
    <w:p w14:paraId="4468018E" w14:textId="48748A81" w:rsidR="0042642B" w:rsidRPr="00865CA0" w:rsidRDefault="0042642B" w:rsidP="0042642B">
      <w:pPr>
        <w:pStyle w:val="Default"/>
        <w:rPr>
          <w:rFonts w:ascii="Arial" w:eastAsia="Times New Roman" w:hAnsi="Arial" w:cs="Arial"/>
          <w:spacing w:val="-3"/>
          <w:sz w:val="22"/>
          <w:szCs w:val="22"/>
        </w:rPr>
      </w:pPr>
      <w:bookmarkStart w:id="3" w:name="_Hlk104979552"/>
      <w:r w:rsidRPr="00215A3D">
        <w:rPr>
          <w:rFonts w:ascii="Arial" w:eastAsia="Times New Roman" w:hAnsi="Arial" w:cs="Arial"/>
          <w:b/>
          <w:bCs/>
          <w:spacing w:val="-3"/>
          <w:sz w:val="22"/>
          <w:szCs w:val="22"/>
        </w:rPr>
        <w:t xml:space="preserve">Section 7. </w:t>
      </w:r>
      <w:r w:rsidRPr="00865CA0">
        <w:rPr>
          <w:rFonts w:ascii="Arial" w:eastAsia="Times New Roman" w:hAnsi="Arial" w:cs="Arial"/>
          <w:spacing w:val="-3"/>
          <w:sz w:val="22"/>
          <w:szCs w:val="22"/>
        </w:rPr>
        <w:t xml:space="preserve">The following amounts are hereby appropriated in the Spring Lake Sanitation Fund for the operation of the unit and its activities for the fiscal year beginning July 1, </w:t>
      </w:r>
      <w:r w:rsidR="00676021" w:rsidRPr="00865CA0">
        <w:rPr>
          <w:rFonts w:ascii="Arial" w:eastAsia="Times New Roman" w:hAnsi="Arial" w:cs="Arial"/>
          <w:spacing w:val="-3"/>
          <w:sz w:val="22"/>
          <w:szCs w:val="22"/>
        </w:rPr>
        <w:t>2022,</w:t>
      </w:r>
      <w:r w:rsidRPr="00865CA0">
        <w:rPr>
          <w:rFonts w:ascii="Arial" w:eastAsia="Times New Roman" w:hAnsi="Arial" w:cs="Arial"/>
          <w:spacing w:val="-3"/>
          <w:sz w:val="22"/>
          <w:szCs w:val="22"/>
        </w:rPr>
        <w:t xml:space="preserve"> and ending June 30, 2023:</w:t>
      </w:r>
    </w:p>
    <w:p w14:paraId="43561763" w14:textId="58CC033C" w:rsidR="0042642B" w:rsidRPr="00865CA0" w:rsidRDefault="0042642B" w:rsidP="0042642B">
      <w:pPr>
        <w:pStyle w:val="Default"/>
        <w:rPr>
          <w:rFonts w:ascii="Arial" w:eastAsia="Times New Roman" w:hAnsi="Arial" w:cs="Arial"/>
          <w:spacing w:val="-3"/>
          <w:sz w:val="22"/>
          <w:szCs w:val="22"/>
        </w:rPr>
      </w:pPr>
    </w:p>
    <w:p w14:paraId="5814EA0C" w14:textId="33114BEA" w:rsidR="009D2B49" w:rsidRPr="00865CA0" w:rsidRDefault="009D2B49" w:rsidP="009D2B49">
      <w:pPr>
        <w:tabs>
          <w:tab w:val="left" w:pos="720"/>
          <w:tab w:val="center" w:pos="2160"/>
          <w:tab w:val="right" w:pos="7380"/>
        </w:tabs>
        <w:spacing w:after="0"/>
        <w:rPr>
          <w:rFonts w:ascii="Arial" w:hAnsi="Arial" w:cs="Arial"/>
          <w:b/>
          <w:bCs/>
        </w:rPr>
      </w:pPr>
      <w:r w:rsidRPr="00865CA0">
        <w:rPr>
          <w:rFonts w:ascii="Arial" w:hAnsi="Arial" w:cs="Arial"/>
          <w:b/>
          <w:bCs/>
        </w:rPr>
        <w:t>Department</w:t>
      </w:r>
      <w:r w:rsidRPr="00865CA0">
        <w:rPr>
          <w:rFonts w:ascii="Arial" w:hAnsi="Arial" w:cs="Arial"/>
          <w:b/>
          <w:bCs/>
        </w:rPr>
        <w:tab/>
      </w:r>
      <w:r w:rsidRPr="00865CA0">
        <w:rPr>
          <w:rFonts w:ascii="Arial" w:hAnsi="Arial" w:cs="Arial"/>
          <w:b/>
          <w:bCs/>
        </w:rPr>
        <w:tab/>
        <w:t>Amount</w:t>
      </w:r>
    </w:p>
    <w:p w14:paraId="3563B503" w14:textId="77777777" w:rsidR="009D2B49" w:rsidRPr="00865CA0" w:rsidRDefault="009D2B49" w:rsidP="009D2B49">
      <w:pPr>
        <w:tabs>
          <w:tab w:val="left" w:pos="720"/>
          <w:tab w:val="center" w:pos="2160"/>
          <w:tab w:val="right" w:pos="7380"/>
        </w:tabs>
        <w:spacing w:after="0"/>
        <w:rPr>
          <w:rFonts w:ascii="Arial" w:hAnsi="Arial" w:cs="Arial"/>
        </w:rPr>
      </w:pPr>
    </w:p>
    <w:p w14:paraId="4D240815" w14:textId="1C83DCAD"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Non-Departmental</w:t>
      </w:r>
      <w:r w:rsidRPr="00865CA0">
        <w:rPr>
          <w:rFonts w:ascii="Arial" w:hAnsi="Arial" w:cs="Arial"/>
        </w:rPr>
        <w:tab/>
      </w:r>
      <w:r w:rsidRPr="00865CA0">
        <w:rPr>
          <w:rFonts w:ascii="Arial" w:hAnsi="Arial" w:cs="Arial"/>
        </w:rPr>
        <w:tab/>
      </w:r>
      <w:r w:rsidR="004063BC" w:rsidRPr="00865CA0">
        <w:rPr>
          <w:rFonts w:ascii="Arial" w:hAnsi="Arial" w:cs="Arial"/>
        </w:rPr>
        <w:t>$</w:t>
      </w:r>
      <w:r w:rsidRPr="00865CA0">
        <w:rPr>
          <w:rFonts w:ascii="Arial" w:hAnsi="Arial" w:cs="Arial"/>
        </w:rPr>
        <w:t>418,653</w:t>
      </w:r>
    </w:p>
    <w:p w14:paraId="7A56FF38" w14:textId="77777777"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Sanitation</w:t>
      </w:r>
      <w:r w:rsidRPr="00865CA0">
        <w:rPr>
          <w:rFonts w:ascii="Arial" w:hAnsi="Arial" w:cs="Arial"/>
        </w:rPr>
        <w:tab/>
      </w:r>
      <w:r w:rsidRPr="00865CA0">
        <w:rPr>
          <w:rFonts w:ascii="Arial" w:hAnsi="Arial" w:cs="Arial"/>
        </w:rPr>
        <w:tab/>
      </w:r>
      <w:r w:rsidRPr="00865CA0">
        <w:rPr>
          <w:rFonts w:ascii="Arial" w:hAnsi="Arial" w:cs="Arial"/>
          <w:u w:val="single"/>
        </w:rPr>
        <w:t>207,069</w:t>
      </w:r>
    </w:p>
    <w:p w14:paraId="7689EF44" w14:textId="77777777" w:rsidR="009D2B49" w:rsidRPr="00865CA0" w:rsidRDefault="009D2B49" w:rsidP="009D2B49">
      <w:pPr>
        <w:tabs>
          <w:tab w:val="left" w:pos="720"/>
          <w:tab w:val="center" w:pos="2160"/>
          <w:tab w:val="right" w:pos="7380"/>
        </w:tabs>
        <w:spacing w:after="0"/>
        <w:rPr>
          <w:rFonts w:ascii="Arial" w:hAnsi="Arial" w:cs="Arial"/>
        </w:rPr>
      </w:pPr>
    </w:p>
    <w:p w14:paraId="24AD0182" w14:textId="09B59937"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Total Sanitation Fund Expenses</w:t>
      </w:r>
      <w:r w:rsidRPr="00865CA0">
        <w:rPr>
          <w:rFonts w:ascii="Arial" w:hAnsi="Arial" w:cs="Arial"/>
        </w:rPr>
        <w:tab/>
      </w:r>
      <w:r w:rsidR="004063BC" w:rsidRPr="00865CA0">
        <w:rPr>
          <w:rFonts w:ascii="Arial" w:hAnsi="Arial" w:cs="Arial"/>
          <w:u w:val="double"/>
        </w:rPr>
        <w:t>$</w:t>
      </w:r>
      <w:r w:rsidRPr="00865CA0">
        <w:rPr>
          <w:rFonts w:ascii="Arial" w:hAnsi="Arial" w:cs="Arial"/>
          <w:u w:val="double"/>
        </w:rPr>
        <w:t>626,522</w:t>
      </w:r>
    </w:p>
    <w:p w14:paraId="25A4FF92" w14:textId="1C1FB12B" w:rsidR="0042642B" w:rsidRPr="00865CA0" w:rsidRDefault="0042642B" w:rsidP="0042642B">
      <w:pPr>
        <w:pStyle w:val="Default"/>
        <w:rPr>
          <w:rFonts w:ascii="Arial" w:eastAsia="Times New Roman" w:hAnsi="Arial" w:cs="Arial"/>
          <w:spacing w:val="-3"/>
          <w:sz w:val="22"/>
          <w:szCs w:val="22"/>
        </w:rPr>
      </w:pPr>
    </w:p>
    <w:p w14:paraId="651088D7" w14:textId="77777777" w:rsidR="0042642B" w:rsidRPr="00865CA0" w:rsidRDefault="0042642B" w:rsidP="0042642B">
      <w:pPr>
        <w:pStyle w:val="Default"/>
        <w:rPr>
          <w:rFonts w:ascii="Arial" w:eastAsia="Times New Roman" w:hAnsi="Arial" w:cs="Arial"/>
          <w:spacing w:val="-3"/>
          <w:sz w:val="22"/>
          <w:szCs w:val="22"/>
        </w:rPr>
      </w:pPr>
    </w:p>
    <w:p w14:paraId="465E7B4B" w14:textId="77777777" w:rsidR="0042642B" w:rsidRPr="00865CA0" w:rsidRDefault="0042642B" w:rsidP="0042642B">
      <w:pPr>
        <w:pStyle w:val="Default"/>
        <w:rPr>
          <w:rFonts w:ascii="Arial" w:eastAsia="Times New Roman" w:hAnsi="Arial" w:cs="Arial"/>
          <w:spacing w:val="-3"/>
          <w:sz w:val="22"/>
          <w:szCs w:val="22"/>
        </w:rPr>
      </w:pPr>
    </w:p>
    <w:p w14:paraId="35198DFB" w14:textId="77777777" w:rsidR="00865CA0" w:rsidRDefault="00865CA0" w:rsidP="0042642B">
      <w:pPr>
        <w:jc w:val="both"/>
        <w:rPr>
          <w:rFonts w:ascii="Arial" w:eastAsia="Times New Roman" w:hAnsi="Arial" w:cs="Arial"/>
          <w:spacing w:val="-3"/>
        </w:rPr>
      </w:pPr>
    </w:p>
    <w:p w14:paraId="3C57FACA" w14:textId="77777777" w:rsidR="00865CA0" w:rsidRDefault="00865CA0" w:rsidP="0042642B">
      <w:pPr>
        <w:jc w:val="both"/>
        <w:rPr>
          <w:rFonts w:ascii="Arial" w:eastAsia="Times New Roman" w:hAnsi="Arial" w:cs="Arial"/>
          <w:spacing w:val="-3"/>
        </w:rPr>
      </w:pPr>
    </w:p>
    <w:p w14:paraId="31ACC842" w14:textId="370A9101" w:rsidR="0042642B" w:rsidRPr="00865CA0" w:rsidRDefault="0042642B" w:rsidP="0042642B">
      <w:pPr>
        <w:jc w:val="both"/>
        <w:rPr>
          <w:rFonts w:ascii="Arial" w:eastAsia="Times New Roman" w:hAnsi="Arial" w:cs="Arial"/>
          <w:spacing w:val="-3"/>
        </w:rPr>
      </w:pPr>
      <w:r w:rsidRPr="00215A3D">
        <w:rPr>
          <w:rFonts w:ascii="Arial" w:eastAsia="Times New Roman" w:hAnsi="Arial" w:cs="Arial"/>
          <w:b/>
          <w:bCs/>
          <w:spacing w:val="-3"/>
        </w:rPr>
        <w:t xml:space="preserve">Section 8. </w:t>
      </w:r>
      <w:r w:rsidRPr="00865CA0">
        <w:rPr>
          <w:rFonts w:ascii="Arial" w:eastAsia="Times New Roman" w:hAnsi="Arial" w:cs="Arial"/>
          <w:spacing w:val="-3"/>
        </w:rPr>
        <w:t xml:space="preserve"> The following revenues are estimated to be available in the Spring Lake Sanitation Fund for the operation of the </w:t>
      </w:r>
      <w:r w:rsidR="00865CA0">
        <w:rPr>
          <w:rFonts w:ascii="Arial" w:eastAsia="Times New Roman" w:hAnsi="Arial" w:cs="Arial"/>
          <w:spacing w:val="-3"/>
        </w:rPr>
        <w:t>unit</w:t>
      </w:r>
      <w:r w:rsidRPr="00865CA0">
        <w:rPr>
          <w:rFonts w:ascii="Arial" w:eastAsia="Times New Roman" w:hAnsi="Arial" w:cs="Arial"/>
          <w:spacing w:val="-3"/>
        </w:rPr>
        <w:t xml:space="preserve"> and its activities for the fiscal year beginning July 1, </w:t>
      </w:r>
      <w:r w:rsidR="00676021" w:rsidRPr="00865CA0">
        <w:rPr>
          <w:rFonts w:ascii="Arial" w:eastAsia="Times New Roman" w:hAnsi="Arial" w:cs="Arial"/>
          <w:spacing w:val="-3"/>
        </w:rPr>
        <w:t>2022,</w:t>
      </w:r>
      <w:r w:rsidRPr="00865CA0">
        <w:rPr>
          <w:rFonts w:ascii="Arial" w:eastAsia="Times New Roman" w:hAnsi="Arial" w:cs="Arial"/>
          <w:spacing w:val="-3"/>
        </w:rPr>
        <w:t xml:space="preserve"> and ending June 30, 2023:</w:t>
      </w:r>
    </w:p>
    <w:p w14:paraId="69EF6D26" w14:textId="2EC6538B" w:rsidR="009D2B49" w:rsidRPr="00865CA0" w:rsidRDefault="009D2B49" w:rsidP="0042642B">
      <w:pPr>
        <w:jc w:val="both"/>
        <w:rPr>
          <w:rFonts w:ascii="Arial" w:eastAsia="Times New Roman" w:hAnsi="Arial" w:cs="Arial"/>
          <w:spacing w:val="-3"/>
        </w:rPr>
      </w:pPr>
    </w:p>
    <w:p w14:paraId="48735025" w14:textId="163CF68B" w:rsidR="009D2B49" w:rsidRPr="00865CA0" w:rsidRDefault="009D2B49" w:rsidP="009D2B49">
      <w:pPr>
        <w:tabs>
          <w:tab w:val="left" w:pos="720"/>
          <w:tab w:val="center" w:pos="2160"/>
          <w:tab w:val="right" w:pos="7380"/>
        </w:tabs>
        <w:spacing w:after="0"/>
        <w:rPr>
          <w:rFonts w:ascii="Arial" w:hAnsi="Arial" w:cs="Arial"/>
          <w:b/>
          <w:bCs/>
        </w:rPr>
      </w:pPr>
      <w:bookmarkStart w:id="4" w:name="_Hlk104981555"/>
      <w:r w:rsidRPr="00865CA0">
        <w:rPr>
          <w:rFonts w:ascii="Arial" w:hAnsi="Arial" w:cs="Arial"/>
          <w:b/>
          <w:bCs/>
        </w:rPr>
        <w:t>Category</w:t>
      </w:r>
      <w:r w:rsidRPr="00865CA0">
        <w:rPr>
          <w:rFonts w:ascii="Arial" w:hAnsi="Arial" w:cs="Arial"/>
          <w:b/>
          <w:bCs/>
        </w:rPr>
        <w:tab/>
      </w:r>
      <w:r w:rsidRPr="00865CA0">
        <w:rPr>
          <w:rFonts w:ascii="Arial" w:hAnsi="Arial" w:cs="Arial"/>
          <w:b/>
          <w:bCs/>
        </w:rPr>
        <w:tab/>
        <w:t>Amount</w:t>
      </w:r>
      <w:bookmarkEnd w:id="4"/>
    </w:p>
    <w:p w14:paraId="0AD67296" w14:textId="77777777" w:rsidR="009D2B49" w:rsidRPr="00865CA0" w:rsidRDefault="009D2B49" w:rsidP="009D2B49">
      <w:pPr>
        <w:tabs>
          <w:tab w:val="left" w:pos="720"/>
          <w:tab w:val="center" w:pos="2160"/>
          <w:tab w:val="right" w:pos="7380"/>
        </w:tabs>
        <w:spacing w:after="0"/>
        <w:rPr>
          <w:rFonts w:ascii="Arial" w:hAnsi="Arial" w:cs="Arial"/>
        </w:rPr>
      </w:pPr>
    </w:p>
    <w:p w14:paraId="5FF6A17B" w14:textId="77777777"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Fees and Charges</w:t>
      </w:r>
    </w:p>
    <w:p w14:paraId="139DE658" w14:textId="16C38795"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Refuse Collection Fees</w:t>
      </w:r>
      <w:r w:rsidRPr="00865CA0">
        <w:rPr>
          <w:rFonts w:ascii="Arial" w:hAnsi="Arial" w:cs="Arial"/>
        </w:rPr>
        <w:tab/>
      </w:r>
      <w:r w:rsidR="004063BC" w:rsidRPr="00865CA0">
        <w:rPr>
          <w:rFonts w:ascii="Arial" w:hAnsi="Arial" w:cs="Arial"/>
        </w:rPr>
        <w:t>$</w:t>
      </w:r>
      <w:r w:rsidRPr="00865CA0">
        <w:rPr>
          <w:rFonts w:ascii="Arial" w:hAnsi="Arial" w:cs="Arial"/>
        </w:rPr>
        <w:t>617,422</w:t>
      </w:r>
    </w:p>
    <w:p w14:paraId="2B9A7EB5" w14:textId="77777777" w:rsidR="009D2B49" w:rsidRPr="00865CA0" w:rsidRDefault="009D2B49" w:rsidP="009D2B49">
      <w:pPr>
        <w:tabs>
          <w:tab w:val="left" w:pos="720"/>
          <w:tab w:val="center" w:pos="2160"/>
          <w:tab w:val="right" w:pos="7380"/>
        </w:tabs>
        <w:spacing w:after="0"/>
        <w:rPr>
          <w:rFonts w:ascii="Arial" w:hAnsi="Arial" w:cs="Arial"/>
        </w:rPr>
      </w:pPr>
    </w:p>
    <w:p w14:paraId="60FBBD32" w14:textId="2B699BAC"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Investment Earnings</w:t>
      </w:r>
      <w:r w:rsidRPr="00865CA0">
        <w:rPr>
          <w:rFonts w:ascii="Arial" w:hAnsi="Arial" w:cs="Arial"/>
        </w:rPr>
        <w:tab/>
      </w:r>
      <w:r w:rsidR="00865CA0">
        <w:rPr>
          <w:rFonts w:ascii="Arial" w:hAnsi="Arial" w:cs="Arial"/>
        </w:rPr>
        <w:tab/>
      </w:r>
      <w:r w:rsidRPr="00865CA0">
        <w:rPr>
          <w:rFonts w:ascii="Arial" w:hAnsi="Arial" w:cs="Arial"/>
        </w:rPr>
        <w:t>100</w:t>
      </w:r>
    </w:p>
    <w:p w14:paraId="34960008" w14:textId="77777777" w:rsidR="009D2B49" w:rsidRPr="00865CA0" w:rsidRDefault="009D2B49" w:rsidP="009D2B49">
      <w:pPr>
        <w:tabs>
          <w:tab w:val="left" w:pos="720"/>
          <w:tab w:val="center" w:pos="2160"/>
          <w:tab w:val="right" w:pos="7380"/>
        </w:tabs>
        <w:spacing w:after="0"/>
        <w:rPr>
          <w:rFonts w:ascii="Arial" w:hAnsi="Arial" w:cs="Arial"/>
        </w:rPr>
      </w:pPr>
    </w:p>
    <w:p w14:paraId="798BF6B7" w14:textId="77777777"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Intergovernmental Revenues</w:t>
      </w:r>
      <w:r w:rsidRPr="00865CA0">
        <w:rPr>
          <w:rFonts w:ascii="Arial" w:hAnsi="Arial" w:cs="Arial"/>
        </w:rPr>
        <w:tab/>
      </w:r>
    </w:p>
    <w:p w14:paraId="0984B316" w14:textId="77777777"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Solid Waste Disposal Tax</w:t>
      </w:r>
      <w:r w:rsidRPr="00865CA0">
        <w:rPr>
          <w:rFonts w:ascii="Arial" w:hAnsi="Arial" w:cs="Arial"/>
        </w:rPr>
        <w:tab/>
        <w:t>9,000</w:t>
      </w:r>
    </w:p>
    <w:p w14:paraId="42D6F5FC" w14:textId="77777777" w:rsidR="009D2B49" w:rsidRPr="00865CA0" w:rsidRDefault="009D2B49" w:rsidP="009D2B49">
      <w:pPr>
        <w:tabs>
          <w:tab w:val="left" w:pos="720"/>
          <w:tab w:val="center" w:pos="2160"/>
          <w:tab w:val="right" w:pos="7380"/>
        </w:tabs>
        <w:spacing w:after="0"/>
        <w:rPr>
          <w:rFonts w:ascii="Arial" w:hAnsi="Arial" w:cs="Arial"/>
        </w:rPr>
      </w:pPr>
    </w:p>
    <w:p w14:paraId="4BA797B8" w14:textId="6B49F488" w:rsidR="009D2B49" w:rsidRPr="00865CA0" w:rsidRDefault="00865CA0" w:rsidP="009D2B49">
      <w:pPr>
        <w:tabs>
          <w:tab w:val="left" w:pos="720"/>
          <w:tab w:val="center" w:pos="2160"/>
          <w:tab w:val="right" w:pos="7380"/>
        </w:tabs>
        <w:spacing w:after="0"/>
        <w:rPr>
          <w:rFonts w:ascii="Arial" w:hAnsi="Arial" w:cs="Arial"/>
        </w:rPr>
      </w:pPr>
      <w:r>
        <w:rPr>
          <w:rFonts w:ascii="Arial" w:hAnsi="Arial" w:cs="Arial"/>
        </w:rPr>
        <w:t>Fund Balance</w:t>
      </w:r>
      <w:r w:rsidR="009D2B49" w:rsidRPr="00865CA0">
        <w:rPr>
          <w:rFonts w:ascii="Arial" w:hAnsi="Arial" w:cs="Arial"/>
        </w:rPr>
        <w:t xml:space="preserve"> Appropriated</w:t>
      </w:r>
      <w:r w:rsidR="009D2B49" w:rsidRPr="00865CA0">
        <w:rPr>
          <w:rFonts w:ascii="Arial" w:hAnsi="Arial" w:cs="Arial"/>
        </w:rPr>
        <w:tab/>
      </w:r>
      <w:r w:rsidR="009D2B49" w:rsidRPr="00865CA0">
        <w:rPr>
          <w:rFonts w:ascii="Arial" w:hAnsi="Arial" w:cs="Arial"/>
          <w:u w:val="single"/>
        </w:rPr>
        <w:t>0</w:t>
      </w:r>
    </w:p>
    <w:p w14:paraId="77743925" w14:textId="77777777" w:rsidR="009D2B49" w:rsidRPr="00865CA0" w:rsidRDefault="009D2B49" w:rsidP="009D2B49">
      <w:pPr>
        <w:tabs>
          <w:tab w:val="left" w:pos="720"/>
          <w:tab w:val="center" w:pos="2160"/>
          <w:tab w:val="right" w:pos="7380"/>
        </w:tabs>
        <w:spacing w:after="0"/>
        <w:rPr>
          <w:rFonts w:ascii="Arial" w:hAnsi="Arial" w:cs="Arial"/>
        </w:rPr>
      </w:pPr>
    </w:p>
    <w:p w14:paraId="40C12F56" w14:textId="6635263C"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Total Sanitation Fund Revenues</w:t>
      </w:r>
      <w:r w:rsidRPr="00865CA0">
        <w:rPr>
          <w:rFonts w:ascii="Arial" w:hAnsi="Arial" w:cs="Arial"/>
        </w:rPr>
        <w:tab/>
      </w:r>
      <w:r w:rsidR="004063BC" w:rsidRPr="00865CA0">
        <w:rPr>
          <w:rFonts w:ascii="Arial" w:hAnsi="Arial" w:cs="Arial"/>
          <w:u w:val="double"/>
        </w:rPr>
        <w:t>$</w:t>
      </w:r>
      <w:r w:rsidRPr="00865CA0">
        <w:rPr>
          <w:rFonts w:ascii="Arial" w:hAnsi="Arial" w:cs="Arial"/>
          <w:u w:val="double"/>
        </w:rPr>
        <w:t>626,522</w:t>
      </w:r>
    </w:p>
    <w:p w14:paraId="097FC946" w14:textId="4E41C97D" w:rsidR="009D2B49" w:rsidRPr="00865CA0" w:rsidRDefault="009D2B49" w:rsidP="0042642B">
      <w:pPr>
        <w:jc w:val="both"/>
        <w:rPr>
          <w:rFonts w:ascii="Arial" w:eastAsia="Times New Roman" w:hAnsi="Arial" w:cs="Arial"/>
          <w:spacing w:val="-3"/>
        </w:rPr>
      </w:pPr>
    </w:p>
    <w:bookmarkEnd w:id="3"/>
    <w:p w14:paraId="395C8CBD" w14:textId="21F6C02B" w:rsidR="0042642B" w:rsidRPr="00865CA0" w:rsidRDefault="0042642B" w:rsidP="0042642B">
      <w:pPr>
        <w:pStyle w:val="Default"/>
        <w:rPr>
          <w:rFonts w:ascii="Arial" w:eastAsia="Times New Roman" w:hAnsi="Arial" w:cs="Arial"/>
          <w:spacing w:val="-3"/>
          <w:sz w:val="22"/>
          <w:szCs w:val="22"/>
        </w:rPr>
      </w:pPr>
      <w:r w:rsidRPr="00215A3D">
        <w:rPr>
          <w:rFonts w:ascii="Arial" w:eastAsia="Times New Roman" w:hAnsi="Arial" w:cs="Arial"/>
          <w:b/>
          <w:bCs/>
          <w:spacing w:val="-3"/>
          <w:sz w:val="22"/>
          <w:szCs w:val="22"/>
        </w:rPr>
        <w:t>Section 9.</w:t>
      </w:r>
      <w:r w:rsidRPr="00865CA0">
        <w:rPr>
          <w:rFonts w:ascii="Arial" w:eastAsia="Times New Roman" w:hAnsi="Arial" w:cs="Arial"/>
          <w:spacing w:val="-3"/>
          <w:sz w:val="22"/>
          <w:szCs w:val="22"/>
        </w:rPr>
        <w:t xml:space="preserve"> The following amounts are hereby appropriated in the Spring Lake </w:t>
      </w:r>
      <w:r w:rsidR="009D2B49" w:rsidRPr="00865CA0">
        <w:rPr>
          <w:rFonts w:ascii="Arial" w:eastAsia="Times New Roman" w:hAnsi="Arial" w:cs="Arial"/>
          <w:spacing w:val="-3"/>
          <w:sz w:val="22"/>
          <w:szCs w:val="22"/>
        </w:rPr>
        <w:t>Fleet Maintenance</w:t>
      </w:r>
      <w:r w:rsidRPr="00865CA0">
        <w:rPr>
          <w:rFonts w:ascii="Arial" w:eastAsia="Times New Roman" w:hAnsi="Arial" w:cs="Arial"/>
          <w:spacing w:val="-3"/>
          <w:sz w:val="22"/>
          <w:szCs w:val="22"/>
        </w:rPr>
        <w:t xml:space="preserve"> Fund for the operation of the unit and its activities for the fiscal year beginning July 1, </w:t>
      </w:r>
      <w:r w:rsidR="00676021" w:rsidRPr="00865CA0">
        <w:rPr>
          <w:rFonts w:ascii="Arial" w:eastAsia="Times New Roman" w:hAnsi="Arial" w:cs="Arial"/>
          <w:spacing w:val="-3"/>
          <w:sz w:val="22"/>
          <w:szCs w:val="22"/>
        </w:rPr>
        <w:t>2022,</w:t>
      </w:r>
      <w:r w:rsidRPr="00865CA0">
        <w:rPr>
          <w:rFonts w:ascii="Arial" w:eastAsia="Times New Roman" w:hAnsi="Arial" w:cs="Arial"/>
          <w:spacing w:val="-3"/>
          <w:sz w:val="22"/>
          <w:szCs w:val="22"/>
        </w:rPr>
        <w:t xml:space="preserve"> and ending June 30, 2023:</w:t>
      </w:r>
    </w:p>
    <w:p w14:paraId="163B39FA" w14:textId="792BF2C6" w:rsidR="009D2B49" w:rsidRPr="00865CA0" w:rsidRDefault="009D2B49" w:rsidP="0042642B">
      <w:pPr>
        <w:pStyle w:val="Default"/>
        <w:rPr>
          <w:rFonts w:ascii="Arial" w:eastAsia="Times New Roman" w:hAnsi="Arial" w:cs="Arial"/>
          <w:spacing w:val="-3"/>
          <w:sz w:val="22"/>
          <w:szCs w:val="22"/>
        </w:rPr>
      </w:pPr>
    </w:p>
    <w:p w14:paraId="4BB497D2" w14:textId="4B9D1BE7" w:rsidR="009D2B49" w:rsidRPr="00215A3D" w:rsidRDefault="009D2B49" w:rsidP="009D2B49">
      <w:pPr>
        <w:tabs>
          <w:tab w:val="left" w:pos="720"/>
          <w:tab w:val="center" w:pos="2160"/>
          <w:tab w:val="right" w:pos="7380"/>
        </w:tabs>
        <w:spacing w:after="0"/>
        <w:rPr>
          <w:rFonts w:ascii="Arial" w:hAnsi="Arial" w:cs="Arial"/>
          <w:b/>
          <w:bCs/>
        </w:rPr>
      </w:pPr>
      <w:r w:rsidRPr="00215A3D">
        <w:rPr>
          <w:rFonts w:ascii="Arial" w:hAnsi="Arial" w:cs="Arial"/>
          <w:b/>
          <w:bCs/>
        </w:rPr>
        <w:t>Department</w:t>
      </w:r>
      <w:r w:rsidRPr="00215A3D">
        <w:rPr>
          <w:rFonts w:ascii="Arial" w:hAnsi="Arial" w:cs="Arial"/>
          <w:b/>
          <w:bCs/>
        </w:rPr>
        <w:tab/>
      </w:r>
      <w:r w:rsidRPr="00215A3D">
        <w:rPr>
          <w:rFonts w:ascii="Arial" w:hAnsi="Arial" w:cs="Arial"/>
          <w:b/>
          <w:bCs/>
        </w:rPr>
        <w:tab/>
        <w:t>Amount</w:t>
      </w:r>
    </w:p>
    <w:p w14:paraId="6A311EAA" w14:textId="77777777" w:rsidR="009D2B49" w:rsidRPr="00865CA0" w:rsidRDefault="009D2B49" w:rsidP="009D2B49">
      <w:pPr>
        <w:tabs>
          <w:tab w:val="left" w:pos="720"/>
          <w:tab w:val="center" w:pos="2160"/>
          <w:tab w:val="right" w:pos="7380"/>
        </w:tabs>
        <w:spacing w:after="0"/>
        <w:rPr>
          <w:rFonts w:ascii="Arial" w:hAnsi="Arial" w:cs="Arial"/>
        </w:rPr>
      </w:pPr>
    </w:p>
    <w:p w14:paraId="7972559E" w14:textId="67BC4A09" w:rsidR="009D2B49" w:rsidRPr="00865CA0" w:rsidRDefault="009D2B49" w:rsidP="009D2B49">
      <w:pPr>
        <w:tabs>
          <w:tab w:val="left" w:pos="720"/>
          <w:tab w:val="center" w:pos="2160"/>
          <w:tab w:val="right" w:pos="7380"/>
        </w:tabs>
        <w:spacing w:after="0"/>
        <w:rPr>
          <w:rFonts w:ascii="Arial" w:hAnsi="Arial" w:cs="Arial"/>
        </w:rPr>
      </w:pPr>
      <w:r w:rsidRPr="00865CA0">
        <w:rPr>
          <w:rFonts w:ascii="Arial" w:hAnsi="Arial" w:cs="Arial"/>
        </w:rPr>
        <w:t>Fleet Maintenance</w:t>
      </w:r>
      <w:r w:rsidRPr="00865CA0">
        <w:rPr>
          <w:rFonts w:ascii="Arial" w:hAnsi="Arial" w:cs="Arial"/>
        </w:rPr>
        <w:tab/>
      </w:r>
      <w:r w:rsidRPr="00865CA0">
        <w:rPr>
          <w:rFonts w:ascii="Arial" w:hAnsi="Arial" w:cs="Arial"/>
        </w:rPr>
        <w:tab/>
      </w:r>
      <w:r w:rsidR="004063BC" w:rsidRPr="00215A3D">
        <w:rPr>
          <w:rFonts w:ascii="Arial" w:hAnsi="Arial" w:cs="Arial"/>
          <w:u w:val="double"/>
        </w:rPr>
        <w:t>$</w:t>
      </w:r>
      <w:r w:rsidR="00AA29CB">
        <w:rPr>
          <w:rFonts w:ascii="Arial" w:hAnsi="Arial" w:cs="Arial"/>
          <w:u w:val="double"/>
        </w:rPr>
        <w:t xml:space="preserve"> 243,225</w:t>
      </w:r>
    </w:p>
    <w:p w14:paraId="2E8FF0D3" w14:textId="77777777" w:rsidR="0042642B" w:rsidRPr="00865CA0" w:rsidRDefault="0042642B" w:rsidP="0042642B">
      <w:pPr>
        <w:pStyle w:val="Default"/>
        <w:rPr>
          <w:rFonts w:ascii="Arial" w:eastAsia="Times New Roman" w:hAnsi="Arial" w:cs="Arial"/>
          <w:spacing w:val="-3"/>
          <w:sz w:val="22"/>
          <w:szCs w:val="22"/>
        </w:rPr>
      </w:pPr>
    </w:p>
    <w:p w14:paraId="63169109" w14:textId="77777777" w:rsidR="0042642B" w:rsidRPr="00865CA0" w:rsidRDefault="0042642B" w:rsidP="0042642B">
      <w:pPr>
        <w:pStyle w:val="Default"/>
        <w:rPr>
          <w:rFonts w:ascii="Arial" w:eastAsia="Times New Roman" w:hAnsi="Arial" w:cs="Arial"/>
          <w:spacing w:val="-3"/>
          <w:sz w:val="22"/>
          <w:szCs w:val="22"/>
        </w:rPr>
      </w:pPr>
    </w:p>
    <w:p w14:paraId="73C703EC" w14:textId="2BD66D00" w:rsidR="0042642B" w:rsidRPr="00865CA0" w:rsidRDefault="0042642B" w:rsidP="0042642B">
      <w:pPr>
        <w:jc w:val="both"/>
        <w:rPr>
          <w:rFonts w:ascii="Arial" w:eastAsia="Times New Roman" w:hAnsi="Arial" w:cs="Arial"/>
          <w:spacing w:val="-3"/>
        </w:rPr>
      </w:pPr>
      <w:r w:rsidRPr="00215A3D">
        <w:rPr>
          <w:rFonts w:ascii="Arial" w:eastAsia="Times New Roman" w:hAnsi="Arial" w:cs="Arial"/>
          <w:b/>
          <w:bCs/>
          <w:spacing w:val="-3"/>
        </w:rPr>
        <w:t xml:space="preserve">Section 10. </w:t>
      </w:r>
      <w:r w:rsidRPr="00865CA0">
        <w:rPr>
          <w:rFonts w:ascii="Arial" w:eastAsia="Times New Roman" w:hAnsi="Arial" w:cs="Arial"/>
          <w:spacing w:val="-3"/>
        </w:rPr>
        <w:t xml:space="preserve"> The following revenues are estimated to be available in the Spring Lake </w:t>
      </w:r>
      <w:r w:rsidR="009D2B49" w:rsidRPr="00865CA0">
        <w:rPr>
          <w:rFonts w:ascii="Arial" w:eastAsia="Times New Roman" w:hAnsi="Arial" w:cs="Arial"/>
          <w:spacing w:val="-3"/>
        </w:rPr>
        <w:t>Fleet Maintenance</w:t>
      </w:r>
      <w:r w:rsidRPr="00865CA0">
        <w:rPr>
          <w:rFonts w:ascii="Arial" w:eastAsia="Times New Roman" w:hAnsi="Arial" w:cs="Arial"/>
          <w:spacing w:val="-3"/>
        </w:rPr>
        <w:t xml:space="preserve"> Fund for the operation of the Spring Lake and its activities for the fiscal year beginning July 1, </w:t>
      </w:r>
      <w:r w:rsidR="00676021" w:rsidRPr="00865CA0">
        <w:rPr>
          <w:rFonts w:ascii="Arial" w:eastAsia="Times New Roman" w:hAnsi="Arial" w:cs="Arial"/>
          <w:spacing w:val="-3"/>
        </w:rPr>
        <w:t>2022,</w:t>
      </w:r>
      <w:r w:rsidRPr="00865CA0">
        <w:rPr>
          <w:rFonts w:ascii="Arial" w:eastAsia="Times New Roman" w:hAnsi="Arial" w:cs="Arial"/>
          <w:spacing w:val="-3"/>
        </w:rPr>
        <w:t xml:space="preserve"> and ending June 30, 2023:</w:t>
      </w:r>
    </w:p>
    <w:p w14:paraId="47A825CE" w14:textId="77777777" w:rsidR="00215A3D" w:rsidRDefault="00734B38" w:rsidP="0042642B">
      <w:pPr>
        <w:jc w:val="both"/>
        <w:rPr>
          <w:rFonts w:ascii="Arial" w:eastAsia="Times New Roman" w:hAnsi="Arial" w:cs="Arial"/>
          <w:b/>
          <w:bCs/>
          <w:spacing w:val="-3"/>
        </w:rPr>
      </w:pPr>
      <w:r w:rsidRPr="00215A3D">
        <w:rPr>
          <w:rFonts w:ascii="Arial" w:hAnsi="Arial" w:cs="Arial"/>
          <w:b/>
          <w:bCs/>
        </w:rPr>
        <w:t>Category</w:t>
      </w:r>
      <w:r w:rsidRPr="00215A3D">
        <w:rPr>
          <w:rFonts w:ascii="Arial" w:hAnsi="Arial" w:cs="Arial"/>
          <w:b/>
          <w:bCs/>
        </w:rPr>
        <w:tab/>
      </w:r>
      <w:r w:rsidRPr="00215A3D">
        <w:rPr>
          <w:rFonts w:ascii="Arial" w:hAnsi="Arial" w:cs="Arial"/>
          <w:b/>
          <w:bCs/>
        </w:rPr>
        <w:tab/>
      </w:r>
      <w:r w:rsidRPr="00215A3D">
        <w:rPr>
          <w:rFonts w:ascii="Arial" w:hAnsi="Arial" w:cs="Arial"/>
          <w:b/>
          <w:bCs/>
        </w:rPr>
        <w:tab/>
      </w:r>
      <w:r w:rsidRPr="00215A3D">
        <w:rPr>
          <w:rFonts w:ascii="Arial" w:hAnsi="Arial" w:cs="Arial"/>
          <w:b/>
          <w:bCs/>
        </w:rPr>
        <w:tab/>
      </w:r>
      <w:r w:rsidRPr="00215A3D">
        <w:rPr>
          <w:rFonts w:ascii="Arial" w:hAnsi="Arial" w:cs="Arial"/>
          <w:b/>
          <w:bCs/>
        </w:rPr>
        <w:tab/>
      </w:r>
      <w:r w:rsidRPr="00215A3D">
        <w:rPr>
          <w:rFonts w:ascii="Arial" w:hAnsi="Arial" w:cs="Arial"/>
          <w:b/>
          <w:bCs/>
        </w:rPr>
        <w:tab/>
      </w:r>
      <w:r w:rsidRPr="00215A3D">
        <w:rPr>
          <w:rFonts w:ascii="Arial" w:hAnsi="Arial" w:cs="Arial"/>
          <w:b/>
          <w:bCs/>
        </w:rPr>
        <w:tab/>
      </w:r>
      <w:r w:rsidR="00215A3D" w:rsidRPr="00215A3D">
        <w:rPr>
          <w:rFonts w:ascii="Arial" w:hAnsi="Arial" w:cs="Arial"/>
          <w:b/>
          <w:bCs/>
        </w:rPr>
        <w:tab/>
      </w:r>
      <w:r w:rsidRPr="00215A3D">
        <w:rPr>
          <w:rFonts w:ascii="Arial" w:hAnsi="Arial" w:cs="Arial"/>
          <w:b/>
          <w:bCs/>
        </w:rPr>
        <w:t>Amount</w:t>
      </w:r>
    </w:p>
    <w:p w14:paraId="37C30E5F" w14:textId="3D712BE3" w:rsidR="0042642B" w:rsidRPr="00215A3D" w:rsidRDefault="00734B38" w:rsidP="0042642B">
      <w:pPr>
        <w:jc w:val="both"/>
        <w:rPr>
          <w:rFonts w:ascii="Arial" w:eastAsia="Times New Roman" w:hAnsi="Arial" w:cs="Arial"/>
          <w:b/>
          <w:bCs/>
          <w:spacing w:val="-3"/>
        </w:rPr>
      </w:pPr>
      <w:r w:rsidRPr="00865CA0">
        <w:rPr>
          <w:rFonts w:ascii="Arial" w:eastAsia="Times New Roman" w:hAnsi="Arial" w:cs="Arial"/>
          <w:spacing w:val="-3"/>
        </w:rPr>
        <w:t>Support Service Payments</w:t>
      </w:r>
      <w:r w:rsidRPr="00865CA0">
        <w:rPr>
          <w:rFonts w:ascii="Arial" w:eastAsia="Times New Roman" w:hAnsi="Arial" w:cs="Arial"/>
          <w:spacing w:val="-3"/>
        </w:rPr>
        <w:tab/>
      </w:r>
      <w:r w:rsidRPr="00865CA0">
        <w:rPr>
          <w:rFonts w:ascii="Arial" w:eastAsia="Times New Roman" w:hAnsi="Arial" w:cs="Arial"/>
          <w:spacing w:val="-3"/>
        </w:rPr>
        <w:tab/>
      </w:r>
      <w:r w:rsidRPr="00865CA0">
        <w:rPr>
          <w:rFonts w:ascii="Arial" w:eastAsia="Times New Roman" w:hAnsi="Arial" w:cs="Arial"/>
          <w:spacing w:val="-3"/>
        </w:rPr>
        <w:tab/>
      </w:r>
      <w:r w:rsidRPr="00865CA0">
        <w:rPr>
          <w:rFonts w:ascii="Arial" w:eastAsia="Times New Roman" w:hAnsi="Arial" w:cs="Arial"/>
          <w:spacing w:val="-3"/>
        </w:rPr>
        <w:tab/>
      </w:r>
      <w:r w:rsidRPr="00865CA0">
        <w:rPr>
          <w:rFonts w:ascii="Arial" w:eastAsia="Times New Roman" w:hAnsi="Arial" w:cs="Arial"/>
          <w:spacing w:val="-3"/>
        </w:rPr>
        <w:tab/>
      </w:r>
      <w:r w:rsidRPr="00865CA0">
        <w:rPr>
          <w:rFonts w:ascii="Arial" w:eastAsia="Times New Roman" w:hAnsi="Arial" w:cs="Arial"/>
          <w:spacing w:val="-3"/>
        </w:rPr>
        <w:tab/>
      </w:r>
      <w:r w:rsidRPr="00215A3D">
        <w:rPr>
          <w:rFonts w:ascii="Arial" w:eastAsia="Times New Roman" w:hAnsi="Arial" w:cs="Arial"/>
          <w:spacing w:val="-3"/>
          <w:u w:val="double"/>
        </w:rPr>
        <w:t xml:space="preserve"> </w:t>
      </w:r>
      <w:r w:rsidR="004063BC" w:rsidRPr="00215A3D">
        <w:rPr>
          <w:rFonts w:ascii="Arial" w:eastAsia="Times New Roman" w:hAnsi="Arial" w:cs="Arial"/>
          <w:spacing w:val="-3"/>
          <w:u w:val="double"/>
        </w:rPr>
        <w:t>$</w:t>
      </w:r>
      <w:r w:rsidR="00AA29CB">
        <w:rPr>
          <w:rFonts w:ascii="Arial" w:eastAsia="Times New Roman" w:hAnsi="Arial" w:cs="Arial"/>
          <w:spacing w:val="-3"/>
          <w:u w:val="double"/>
        </w:rPr>
        <w:t xml:space="preserve"> 243,225</w:t>
      </w:r>
      <w:r w:rsidR="0042642B" w:rsidRPr="00865CA0">
        <w:rPr>
          <w:rFonts w:ascii="Arial" w:eastAsia="Times New Roman" w:hAnsi="Arial" w:cs="Arial"/>
          <w:spacing w:val="-3"/>
        </w:rPr>
        <w:t xml:space="preserve">         </w:t>
      </w:r>
    </w:p>
    <w:p w14:paraId="03666522" w14:textId="77777777" w:rsidR="00215A3D" w:rsidRDefault="00215A3D" w:rsidP="00DB583F">
      <w:pPr>
        <w:jc w:val="both"/>
        <w:rPr>
          <w:rFonts w:ascii="Arial" w:hAnsi="Arial" w:cs="Arial"/>
        </w:rPr>
      </w:pPr>
    </w:p>
    <w:p w14:paraId="074C9AAA" w14:textId="39AD7D88" w:rsidR="00DB583F" w:rsidRPr="00865CA0" w:rsidRDefault="00A741FD" w:rsidP="00DB583F">
      <w:pPr>
        <w:jc w:val="both"/>
        <w:rPr>
          <w:rFonts w:ascii="Arial" w:hAnsi="Arial" w:cs="Arial"/>
        </w:rPr>
      </w:pPr>
      <w:r w:rsidRPr="00215A3D">
        <w:rPr>
          <w:rFonts w:ascii="Arial" w:hAnsi="Arial" w:cs="Arial"/>
          <w:b/>
          <w:bCs/>
        </w:rPr>
        <w:t xml:space="preserve">Section </w:t>
      </w:r>
      <w:r w:rsidR="00CF6197" w:rsidRPr="00215A3D">
        <w:rPr>
          <w:rFonts w:ascii="Arial" w:hAnsi="Arial" w:cs="Arial"/>
          <w:b/>
          <w:bCs/>
        </w:rPr>
        <w:t>11</w:t>
      </w:r>
      <w:r w:rsidRPr="00215A3D">
        <w:rPr>
          <w:rFonts w:ascii="Arial" w:hAnsi="Arial" w:cs="Arial"/>
          <w:b/>
          <w:bCs/>
        </w:rPr>
        <w:t xml:space="preserve">: </w:t>
      </w:r>
      <w:r w:rsidRPr="00865CA0">
        <w:rPr>
          <w:rFonts w:ascii="Arial" w:hAnsi="Arial" w:cs="Arial"/>
        </w:rPr>
        <w:t xml:space="preserve">There is hereby levied a tax at the rate of </w:t>
      </w:r>
      <w:r w:rsidR="00866A79" w:rsidRPr="00865CA0">
        <w:rPr>
          <w:rFonts w:ascii="Arial" w:hAnsi="Arial" w:cs="Arial"/>
        </w:rPr>
        <w:t>seventy</w:t>
      </w:r>
      <w:r w:rsidRPr="00865CA0">
        <w:rPr>
          <w:rFonts w:ascii="Arial" w:hAnsi="Arial" w:cs="Arial"/>
        </w:rPr>
        <w:t xml:space="preserve"> cents ($0.</w:t>
      </w:r>
      <w:r w:rsidR="00AA29CB">
        <w:rPr>
          <w:rFonts w:ascii="Arial" w:hAnsi="Arial" w:cs="Arial"/>
        </w:rPr>
        <w:t>65</w:t>
      </w:r>
      <w:r w:rsidRPr="00865CA0">
        <w:rPr>
          <w:rFonts w:ascii="Arial" w:hAnsi="Arial" w:cs="Arial"/>
        </w:rPr>
        <w:t>) per one hundred dollars ($100) valuation of property as listed for taxes as of January 1, 20</w:t>
      </w:r>
      <w:r w:rsidR="00866A79" w:rsidRPr="00865CA0">
        <w:rPr>
          <w:rFonts w:ascii="Arial" w:hAnsi="Arial" w:cs="Arial"/>
        </w:rPr>
        <w:t>22</w:t>
      </w:r>
      <w:r w:rsidRPr="00865CA0">
        <w:rPr>
          <w:rFonts w:ascii="Arial" w:hAnsi="Arial" w:cs="Arial"/>
        </w:rPr>
        <w:t>, for the purpose of raising the revenue listed "Current Year's Property Taxes" in the General Fund in Section 2 of this ordinance.</w:t>
      </w:r>
      <w:r w:rsidR="00DB583F" w:rsidRPr="00865CA0">
        <w:rPr>
          <w:rFonts w:ascii="Arial" w:hAnsi="Arial" w:cs="Arial"/>
        </w:rPr>
        <w:t xml:space="preserve">  The property value is listed as </w:t>
      </w:r>
      <w:r w:rsidR="009209A4" w:rsidRPr="00865CA0">
        <w:rPr>
          <w:rFonts w:ascii="Arial" w:hAnsi="Arial" w:cs="Arial"/>
        </w:rPr>
        <w:t>$463,309,706</w:t>
      </w:r>
      <w:r w:rsidR="00DB583F" w:rsidRPr="00865CA0">
        <w:rPr>
          <w:rFonts w:ascii="Arial" w:hAnsi="Arial" w:cs="Arial"/>
        </w:rPr>
        <w:t xml:space="preserve">.  This rate is based on an estimated rate of collection of </w:t>
      </w:r>
      <w:r w:rsidR="009209A4" w:rsidRPr="009C3D94">
        <w:rPr>
          <w:rFonts w:ascii="Arial" w:hAnsi="Arial" w:cs="Arial"/>
        </w:rPr>
        <w:t>9</w:t>
      </w:r>
      <w:r w:rsidR="009C3D94" w:rsidRPr="009C3D94">
        <w:rPr>
          <w:rFonts w:ascii="Arial" w:hAnsi="Arial" w:cs="Arial"/>
        </w:rPr>
        <w:t>8.08</w:t>
      </w:r>
      <w:r w:rsidR="009209A4" w:rsidRPr="009C3D94">
        <w:rPr>
          <w:rFonts w:ascii="Arial" w:hAnsi="Arial" w:cs="Arial"/>
        </w:rPr>
        <w:t>%</w:t>
      </w:r>
      <w:r w:rsidR="009C3D94" w:rsidRPr="009C3D94">
        <w:rPr>
          <w:rFonts w:ascii="Arial" w:hAnsi="Arial" w:cs="Arial"/>
        </w:rPr>
        <w:t>.</w:t>
      </w:r>
      <w:r w:rsidR="009C3D94">
        <w:rPr>
          <w:rFonts w:ascii="Arial" w:hAnsi="Arial" w:cs="Arial"/>
        </w:rPr>
        <w:t xml:space="preserve"> T</w:t>
      </w:r>
      <w:r w:rsidR="00DB583F" w:rsidRPr="00865CA0">
        <w:rPr>
          <w:rFonts w:ascii="Arial" w:hAnsi="Arial" w:cs="Arial"/>
        </w:rPr>
        <w:t xml:space="preserve">he estimated rate of collection is based upon the </w:t>
      </w:r>
      <w:r w:rsidR="00866A79" w:rsidRPr="00865CA0">
        <w:rPr>
          <w:rFonts w:ascii="Arial" w:hAnsi="Arial" w:cs="Arial"/>
        </w:rPr>
        <w:t>2022</w:t>
      </w:r>
      <w:r w:rsidR="00DB583F" w:rsidRPr="00865CA0">
        <w:rPr>
          <w:rFonts w:ascii="Arial" w:hAnsi="Arial" w:cs="Arial"/>
        </w:rPr>
        <w:t xml:space="preserve"> rate of collection as provided by the </w:t>
      </w:r>
      <w:r w:rsidR="00866A79" w:rsidRPr="00865CA0">
        <w:rPr>
          <w:rFonts w:ascii="Arial" w:hAnsi="Arial" w:cs="Arial"/>
        </w:rPr>
        <w:t>Cumberland County Tax Assessor’s office.</w:t>
      </w:r>
    </w:p>
    <w:p w14:paraId="3245F380" w14:textId="77777777" w:rsidR="00215A3D" w:rsidRDefault="00215A3D" w:rsidP="00F05230">
      <w:pPr>
        <w:jc w:val="both"/>
        <w:rPr>
          <w:rFonts w:ascii="Arial" w:eastAsia="Times New Roman" w:hAnsi="Arial" w:cs="Arial"/>
          <w:spacing w:val="-3"/>
        </w:rPr>
      </w:pPr>
    </w:p>
    <w:p w14:paraId="20A479CB" w14:textId="0A427317" w:rsidR="00F05230" w:rsidRPr="00865CA0" w:rsidRDefault="00F11225" w:rsidP="00F05230">
      <w:pPr>
        <w:jc w:val="both"/>
        <w:rPr>
          <w:rFonts w:ascii="Arial" w:eastAsia="Times New Roman" w:hAnsi="Arial" w:cs="Arial"/>
          <w:spacing w:val="-3"/>
        </w:rPr>
      </w:pPr>
      <w:r w:rsidRPr="00215A3D">
        <w:rPr>
          <w:rFonts w:ascii="Arial" w:eastAsia="Times New Roman" w:hAnsi="Arial" w:cs="Arial"/>
          <w:b/>
          <w:bCs/>
          <w:spacing w:val="-3"/>
        </w:rPr>
        <w:t xml:space="preserve">Section </w:t>
      </w:r>
      <w:r w:rsidR="00CF6197" w:rsidRPr="00215A3D">
        <w:rPr>
          <w:rFonts w:ascii="Arial" w:eastAsia="Times New Roman" w:hAnsi="Arial" w:cs="Arial"/>
          <w:b/>
          <w:bCs/>
          <w:spacing w:val="-3"/>
        </w:rPr>
        <w:t>12</w:t>
      </w:r>
      <w:r w:rsidRPr="00215A3D">
        <w:rPr>
          <w:rFonts w:ascii="Arial" w:eastAsia="Times New Roman" w:hAnsi="Arial" w:cs="Arial"/>
          <w:b/>
          <w:bCs/>
          <w:spacing w:val="-3"/>
        </w:rPr>
        <w:t>.</w:t>
      </w:r>
      <w:r w:rsidRPr="00865CA0">
        <w:rPr>
          <w:rFonts w:ascii="Arial" w:eastAsia="Times New Roman" w:hAnsi="Arial" w:cs="Arial"/>
          <w:spacing w:val="-3"/>
        </w:rPr>
        <w:t xml:space="preserve">  The Town Finance Officer or designee is hereby authorized to transfer appropriations as contained herein:</w:t>
      </w:r>
    </w:p>
    <w:p w14:paraId="7BE1218E" w14:textId="7C3871D0" w:rsidR="00B2361F" w:rsidRPr="00865CA0" w:rsidRDefault="00F11225" w:rsidP="00A741FD">
      <w:pPr>
        <w:pStyle w:val="ListParagraph"/>
        <w:numPr>
          <w:ilvl w:val="0"/>
          <w:numId w:val="1"/>
        </w:numPr>
        <w:jc w:val="both"/>
        <w:rPr>
          <w:rFonts w:ascii="Arial" w:eastAsia="Times New Roman" w:hAnsi="Arial" w:cs="Arial"/>
          <w:spacing w:val="-3"/>
        </w:rPr>
      </w:pPr>
      <w:r w:rsidRPr="00865CA0">
        <w:rPr>
          <w:rFonts w:ascii="Arial" w:eastAsia="Times New Roman" w:hAnsi="Arial" w:cs="Arial"/>
          <w:spacing w:val="-3"/>
        </w:rPr>
        <w:t>Transfers between line</w:t>
      </w:r>
      <w:r w:rsidR="00DB583F" w:rsidRPr="00865CA0">
        <w:rPr>
          <w:rFonts w:ascii="Arial" w:eastAsia="Times New Roman" w:hAnsi="Arial" w:cs="Arial"/>
          <w:spacing w:val="-3"/>
        </w:rPr>
        <w:t>-</w:t>
      </w:r>
      <w:r w:rsidRPr="00865CA0">
        <w:rPr>
          <w:rFonts w:ascii="Arial" w:eastAsia="Times New Roman" w:hAnsi="Arial" w:cs="Arial"/>
          <w:spacing w:val="-3"/>
        </w:rPr>
        <w:t xml:space="preserve">item appropriations within a department or function without limitations and without a report to the governing board being required.  Changes to salaries and employee benefits are not permitted. </w:t>
      </w:r>
    </w:p>
    <w:p w14:paraId="06D14BC3" w14:textId="77777777" w:rsidR="00B2361F" w:rsidRPr="00865CA0" w:rsidRDefault="00B2361F" w:rsidP="00B2361F">
      <w:pPr>
        <w:pStyle w:val="ListParagraph"/>
        <w:rPr>
          <w:rFonts w:ascii="Arial" w:eastAsia="Times New Roman" w:hAnsi="Arial" w:cs="Arial"/>
          <w:spacing w:val="-3"/>
        </w:rPr>
      </w:pPr>
    </w:p>
    <w:p w14:paraId="609D7D83" w14:textId="7178DC1F" w:rsidR="00F11225" w:rsidRPr="00865CA0" w:rsidRDefault="00F11225" w:rsidP="00F11225">
      <w:pPr>
        <w:pStyle w:val="ListParagraph"/>
        <w:numPr>
          <w:ilvl w:val="0"/>
          <w:numId w:val="1"/>
        </w:numPr>
        <w:jc w:val="both"/>
        <w:rPr>
          <w:rFonts w:ascii="Arial" w:eastAsia="Times New Roman" w:hAnsi="Arial" w:cs="Arial"/>
          <w:spacing w:val="-3"/>
        </w:rPr>
      </w:pPr>
      <w:r w:rsidRPr="00865CA0">
        <w:rPr>
          <w:rFonts w:ascii="Arial" w:eastAsia="Times New Roman" w:hAnsi="Arial" w:cs="Arial"/>
          <w:spacing w:val="-3"/>
        </w:rPr>
        <w:t>Transfers of up to $5,000 between departments or functions, within the same fund. The finance officer must make an official report on such transfers at the next regular meeting of the governing board.</w:t>
      </w:r>
    </w:p>
    <w:p w14:paraId="44A183D4" w14:textId="77777777" w:rsidR="00DB583F" w:rsidRPr="00865CA0" w:rsidRDefault="00DB583F" w:rsidP="00DB583F">
      <w:pPr>
        <w:pStyle w:val="ListParagraph"/>
        <w:jc w:val="both"/>
        <w:rPr>
          <w:rFonts w:ascii="Arial" w:eastAsia="Times New Roman" w:hAnsi="Arial" w:cs="Arial"/>
          <w:spacing w:val="-3"/>
        </w:rPr>
      </w:pPr>
    </w:p>
    <w:p w14:paraId="0170EF46" w14:textId="2A15A370" w:rsidR="00F11225" w:rsidRPr="00865CA0" w:rsidRDefault="00F11225" w:rsidP="00F11225">
      <w:pPr>
        <w:pStyle w:val="ListParagraph"/>
        <w:numPr>
          <w:ilvl w:val="0"/>
          <w:numId w:val="1"/>
        </w:numPr>
        <w:jc w:val="both"/>
        <w:rPr>
          <w:rFonts w:ascii="Arial" w:eastAsia="Times New Roman" w:hAnsi="Arial" w:cs="Arial"/>
          <w:spacing w:val="-3"/>
        </w:rPr>
      </w:pPr>
      <w:r w:rsidRPr="00865CA0">
        <w:rPr>
          <w:rFonts w:ascii="Arial" w:eastAsia="Times New Roman" w:hAnsi="Arial" w:cs="Arial"/>
          <w:spacing w:val="-3"/>
        </w:rPr>
        <w:t xml:space="preserve">All transfers between funds require prior approval by the governing board in an amendment to this budget ordinance. </w:t>
      </w:r>
    </w:p>
    <w:p w14:paraId="794A43CC" w14:textId="3117E664" w:rsidR="00F11225" w:rsidRPr="00865CA0" w:rsidRDefault="00F11225" w:rsidP="00F05230">
      <w:pPr>
        <w:jc w:val="both"/>
        <w:rPr>
          <w:rFonts w:ascii="Arial" w:eastAsia="Times New Roman" w:hAnsi="Arial" w:cs="Arial"/>
          <w:spacing w:val="-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A741FD" w:rsidRPr="00865CA0" w14:paraId="2AAAD4C1" w14:textId="77777777">
        <w:trPr>
          <w:trHeight w:val="657"/>
        </w:trPr>
        <w:tc>
          <w:tcPr>
            <w:tcW w:w="9675" w:type="dxa"/>
          </w:tcPr>
          <w:p w14:paraId="06424334" w14:textId="1A222DB7" w:rsidR="00A741FD" w:rsidRPr="00865CA0" w:rsidRDefault="00A741FD" w:rsidP="00A741FD">
            <w:pPr>
              <w:autoSpaceDE w:val="0"/>
              <w:autoSpaceDN w:val="0"/>
              <w:adjustRightInd w:val="0"/>
              <w:spacing w:after="0" w:line="240" w:lineRule="auto"/>
              <w:rPr>
                <w:rFonts w:ascii="Arial" w:hAnsi="Arial" w:cs="Arial"/>
                <w:color w:val="000000"/>
              </w:rPr>
            </w:pPr>
            <w:r w:rsidRPr="00215A3D">
              <w:rPr>
                <w:rFonts w:ascii="Arial" w:hAnsi="Arial" w:cs="Arial"/>
                <w:b/>
                <w:bCs/>
                <w:color w:val="000000"/>
              </w:rPr>
              <w:t xml:space="preserve">Section </w:t>
            </w:r>
            <w:r w:rsidR="00CF6197" w:rsidRPr="00215A3D">
              <w:rPr>
                <w:rFonts w:ascii="Arial" w:hAnsi="Arial" w:cs="Arial"/>
                <w:b/>
                <w:bCs/>
                <w:color w:val="000000"/>
              </w:rPr>
              <w:t>13</w:t>
            </w:r>
            <w:r w:rsidRPr="00215A3D">
              <w:rPr>
                <w:rFonts w:ascii="Arial" w:hAnsi="Arial" w:cs="Arial"/>
                <w:b/>
                <w:bCs/>
                <w:color w:val="000000"/>
              </w:rPr>
              <w:t>:</w:t>
            </w:r>
            <w:r w:rsidRPr="00865CA0">
              <w:rPr>
                <w:rFonts w:ascii="Arial" w:hAnsi="Arial" w:cs="Arial"/>
                <w:color w:val="000000"/>
              </w:rPr>
              <w:t xml:space="preserve"> The Finance Officer or a designee may make cash advances between funds for periods not to exceed 60 days without reporting to the Governing Board. Any advances that extend beyond 60 days must be approved by the Board. All advances that will be outstanding at the end of the fiscal year must be approved by the Board. </w:t>
            </w:r>
          </w:p>
          <w:p w14:paraId="4F3FA300" w14:textId="77777777" w:rsidR="00A741FD" w:rsidRPr="00865CA0" w:rsidRDefault="00A741FD" w:rsidP="00A741FD">
            <w:pPr>
              <w:autoSpaceDE w:val="0"/>
              <w:autoSpaceDN w:val="0"/>
              <w:adjustRightInd w:val="0"/>
              <w:spacing w:after="0" w:line="240" w:lineRule="auto"/>
              <w:rPr>
                <w:rFonts w:ascii="Arial" w:hAnsi="Arial" w:cs="Arial"/>
                <w:color w:val="000000"/>
              </w:rPr>
            </w:pPr>
          </w:p>
          <w:p w14:paraId="03FAA8D6" w14:textId="58E59266" w:rsidR="00A741FD" w:rsidRPr="00865CA0" w:rsidRDefault="00A741FD" w:rsidP="00A741FD">
            <w:pPr>
              <w:autoSpaceDE w:val="0"/>
              <w:autoSpaceDN w:val="0"/>
              <w:adjustRightInd w:val="0"/>
              <w:spacing w:after="0" w:line="240" w:lineRule="auto"/>
              <w:rPr>
                <w:rFonts w:ascii="Arial" w:hAnsi="Arial" w:cs="Arial"/>
                <w:color w:val="000000"/>
              </w:rPr>
            </w:pPr>
            <w:r w:rsidRPr="00215A3D">
              <w:rPr>
                <w:rFonts w:ascii="Arial" w:hAnsi="Arial" w:cs="Arial"/>
                <w:b/>
                <w:bCs/>
                <w:color w:val="000000"/>
              </w:rPr>
              <w:t xml:space="preserve">Section </w:t>
            </w:r>
            <w:r w:rsidR="00CF6197" w:rsidRPr="00215A3D">
              <w:rPr>
                <w:rFonts w:ascii="Arial" w:hAnsi="Arial" w:cs="Arial"/>
                <w:b/>
                <w:bCs/>
                <w:color w:val="000000"/>
              </w:rPr>
              <w:t>14</w:t>
            </w:r>
            <w:r w:rsidRPr="00215A3D">
              <w:rPr>
                <w:rFonts w:ascii="Arial" w:hAnsi="Arial" w:cs="Arial"/>
                <w:b/>
                <w:bCs/>
                <w:color w:val="000000"/>
              </w:rPr>
              <w:t>:</w:t>
            </w:r>
            <w:r w:rsidRPr="00865CA0">
              <w:rPr>
                <w:rFonts w:ascii="Arial" w:hAnsi="Arial" w:cs="Arial"/>
                <w:color w:val="000000"/>
              </w:rPr>
              <w:t xml:space="preserve"> The Secretary of the Local Government Commission and the Finance Officer are hereby authorized to (a) take any actions and to (b) execute and deliver any contract, agreement, and any other document on behalf of the Local Government Commission that may be necessary, </w:t>
            </w:r>
            <w:r w:rsidR="00676021" w:rsidRPr="00865CA0">
              <w:rPr>
                <w:rFonts w:ascii="Arial" w:hAnsi="Arial" w:cs="Arial"/>
                <w:color w:val="000000"/>
              </w:rPr>
              <w:t>appropriate,</w:t>
            </w:r>
            <w:r w:rsidRPr="00865CA0">
              <w:rPr>
                <w:rFonts w:ascii="Arial" w:hAnsi="Arial" w:cs="Arial"/>
                <w:color w:val="000000"/>
              </w:rPr>
              <w:t xml:space="preserve"> or desirable for the purpose of collecting </w:t>
            </w:r>
            <w:r w:rsidR="00DA6C8B">
              <w:rPr>
                <w:rFonts w:ascii="Arial" w:hAnsi="Arial" w:cs="Arial"/>
                <w:color w:val="000000"/>
              </w:rPr>
              <w:t>town</w:t>
            </w:r>
            <w:r w:rsidRPr="00865CA0">
              <w:rPr>
                <w:rFonts w:ascii="Arial" w:hAnsi="Arial" w:cs="Arial"/>
                <w:color w:val="000000"/>
              </w:rPr>
              <w:t xml:space="preserve"> receipts and expending appropriations from all funds. </w:t>
            </w:r>
          </w:p>
          <w:p w14:paraId="7369533A" w14:textId="52C5A93F" w:rsidR="00A741FD" w:rsidRPr="00865CA0" w:rsidRDefault="00A741FD" w:rsidP="00A741FD">
            <w:pPr>
              <w:autoSpaceDE w:val="0"/>
              <w:autoSpaceDN w:val="0"/>
              <w:adjustRightInd w:val="0"/>
              <w:spacing w:after="0" w:line="240" w:lineRule="auto"/>
              <w:rPr>
                <w:rFonts w:ascii="Arial" w:hAnsi="Arial" w:cs="Arial"/>
                <w:color w:val="000000"/>
              </w:rPr>
            </w:pPr>
          </w:p>
        </w:tc>
      </w:tr>
      <w:tr w:rsidR="00A741FD" w:rsidRPr="00865CA0" w14:paraId="72F098F9" w14:textId="77777777">
        <w:trPr>
          <w:trHeight w:val="405"/>
        </w:trPr>
        <w:tc>
          <w:tcPr>
            <w:tcW w:w="9675" w:type="dxa"/>
          </w:tcPr>
          <w:p w14:paraId="76B0AD2D" w14:textId="3EE57AA0" w:rsidR="00A741FD" w:rsidRPr="00865CA0" w:rsidRDefault="00A741FD" w:rsidP="00A741FD">
            <w:pPr>
              <w:autoSpaceDE w:val="0"/>
              <w:autoSpaceDN w:val="0"/>
              <w:adjustRightInd w:val="0"/>
              <w:spacing w:after="0" w:line="240" w:lineRule="auto"/>
              <w:rPr>
                <w:rFonts w:ascii="Arial" w:hAnsi="Arial" w:cs="Arial"/>
                <w:color w:val="000000"/>
              </w:rPr>
            </w:pPr>
            <w:r w:rsidRPr="00215A3D">
              <w:rPr>
                <w:rFonts w:ascii="Arial" w:hAnsi="Arial" w:cs="Arial"/>
                <w:b/>
                <w:bCs/>
                <w:color w:val="000000"/>
              </w:rPr>
              <w:t xml:space="preserve">Section </w:t>
            </w:r>
            <w:r w:rsidR="00CF6197" w:rsidRPr="00215A3D">
              <w:rPr>
                <w:rFonts w:ascii="Arial" w:hAnsi="Arial" w:cs="Arial"/>
                <w:b/>
                <w:bCs/>
                <w:color w:val="000000"/>
              </w:rPr>
              <w:t>15</w:t>
            </w:r>
            <w:r w:rsidRPr="00215A3D">
              <w:rPr>
                <w:rFonts w:ascii="Arial" w:hAnsi="Arial" w:cs="Arial"/>
                <w:b/>
                <w:bCs/>
                <w:color w:val="000000"/>
              </w:rPr>
              <w:t xml:space="preserve">: </w:t>
            </w:r>
            <w:r w:rsidRPr="00865CA0">
              <w:rPr>
                <w:rFonts w:ascii="Arial" w:hAnsi="Arial" w:cs="Arial"/>
                <w:color w:val="000000"/>
              </w:rPr>
              <w:t xml:space="preserve">Copies of this Budget Ordinance shall be furnished to the Secretary of the Local Government Commission and to the Finance Officer to be kept on file by them for their direction in the disbursement of funds. </w:t>
            </w:r>
          </w:p>
        </w:tc>
      </w:tr>
    </w:tbl>
    <w:p w14:paraId="7CEE58C6" w14:textId="77777777" w:rsidR="00F11225" w:rsidRPr="00865CA0" w:rsidRDefault="00F11225" w:rsidP="00F05230">
      <w:pPr>
        <w:jc w:val="both"/>
        <w:rPr>
          <w:rFonts w:ascii="Arial" w:eastAsia="Times New Roman" w:hAnsi="Arial" w:cs="Arial"/>
          <w:spacing w:val="-3"/>
        </w:rPr>
      </w:pPr>
    </w:p>
    <w:p w14:paraId="6000E21E" w14:textId="31E85810" w:rsidR="00F05230" w:rsidRPr="00865CA0" w:rsidRDefault="00F05230" w:rsidP="00F05230">
      <w:pPr>
        <w:widowControl w:val="0"/>
        <w:autoSpaceDE w:val="0"/>
        <w:autoSpaceDN w:val="0"/>
        <w:jc w:val="both"/>
        <w:rPr>
          <w:rFonts w:ascii="Arial" w:eastAsia="Century" w:hAnsi="Arial" w:cs="Arial"/>
          <w:lang w:bidi="en-US"/>
        </w:rPr>
      </w:pPr>
      <w:r w:rsidRPr="00865CA0">
        <w:rPr>
          <w:rFonts w:ascii="Arial" w:eastAsia="Century" w:hAnsi="Arial" w:cs="Arial"/>
          <w:lang w:bidi="en-US"/>
        </w:rPr>
        <w:t>I,</w:t>
      </w:r>
      <w:r w:rsidRPr="00865CA0">
        <w:rPr>
          <w:rFonts w:ascii="Arial" w:eastAsia="Century" w:hAnsi="Arial" w:cs="Arial"/>
          <w:spacing w:val="-11"/>
          <w:lang w:bidi="en-US"/>
        </w:rPr>
        <w:t xml:space="preserve"> </w:t>
      </w:r>
      <w:r w:rsidRPr="00865CA0">
        <w:rPr>
          <w:rFonts w:ascii="Arial" w:eastAsia="Century" w:hAnsi="Arial" w:cs="Arial"/>
          <w:lang w:bidi="en-US"/>
        </w:rPr>
        <w:t>Sharon Edmundson,</w:t>
      </w:r>
      <w:r w:rsidRPr="00865CA0">
        <w:rPr>
          <w:rFonts w:ascii="Arial" w:eastAsia="Century" w:hAnsi="Arial" w:cs="Arial"/>
          <w:spacing w:val="-9"/>
          <w:lang w:bidi="en-US"/>
        </w:rPr>
        <w:t xml:space="preserve"> </w:t>
      </w:r>
      <w:r w:rsidRPr="00865CA0">
        <w:rPr>
          <w:rFonts w:ascii="Arial" w:eastAsia="Century" w:hAnsi="Arial" w:cs="Arial"/>
          <w:lang w:bidi="en-US"/>
        </w:rPr>
        <w:t>Secretary</w:t>
      </w:r>
      <w:r w:rsidRPr="00865CA0">
        <w:rPr>
          <w:rFonts w:ascii="Arial" w:eastAsia="Century" w:hAnsi="Arial" w:cs="Arial"/>
          <w:spacing w:val="-10"/>
          <w:lang w:bidi="en-US"/>
        </w:rPr>
        <w:t xml:space="preserve"> </w:t>
      </w:r>
      <w:r w:rsidRPr="00865CA0">
        <w:rPr>
          <w:rFonts w:ascii="Arial" w:eastAsia="Century" w:hAnsi="Arial" w:cs="Arial"/>
          <w:lang w:bidi="en-US"/>
        </w:rPr>
        <w:t>of</w:t>
      </w:r>
      <w:r w:rsidRPr="00865CA0">
        <w:rPr>
          <w:rFonts w:ascii="Arial" w:eastAsia="Century" w:hAnsi="Arial" w:cs="Arial"/>
          <w:spacing w:val="-10"/>
          <w:lang w:bidi="en-US"/>
        </w:rPr>
        <w:t xml:space="preserve"> </w:t>
      </w:r>
      <w:r w:rsidRPr="00865CA0">
        <w:rPr>
          <w:rFonts w:ascii="Arial" w:eastAsia="Century" w:hAnsi="Arial" w:cs="Arial"/>
          <w:lang w:bidi="en-US"/>
        </w:rPr>
        <w:t>the</w:t>
      </w:r>
      <w:r w:rsidRPr="00865CA0">
        <w:rPr>
          <w:rFonts w:ascii="Arial" w:eastAsia="Century" w:hAnsi="Arial" w:cs="Arial"/>
          <w:spacing w:val="-10"/>
          <w:lang w:bidi="en-US"/>
        </w:rPr>
        <w:t xml:space="preserve"> </w:t>
      </w:r>
      <w:r w:rsidRPr="00865CA0">
        <w:rPr>
          <w:rFonts w:ascii="Arial" w:eastAsia="Century" w:hAnsi="Arial" w:cs="Arial"/>
          <w:lang w:bidi="en-US"/>
        </w:rPr>
        <w:t>North</w:t>
      </w:r>
      <w:r w:rsidRPr="00865CA0">
        <w:rPr>
          <w:rFonts w:ascii="Arial" w:eastAsia="Century" w:hAnsi="Arial" w:cs="Arial"/>
          <w:spacing w:val="-11"/>
          <w:lang w:bidi="en-US"/>
        </w:rPr>
        <w:t xml:space="preserve"> </w:t>
      </w:r>
      <w:r w:rsidRPr="00865CA0">
        <w:rPr>
          <w:rFonts w:ascii="Arial" w:eastAsia="Century" w:hAnsi="Arial" w:cs="Arial"/>
          <w:lang w:bidi="en-US"/>
        </w:rPr>
        <w:t>Carolina</w:t>
      </w:r>
      <w:r w:rsidRPr="00865CA0">
        <w:rPr>
          <w:rFonts w:ascii="Arial" w:eastAsia="Century" w:hAnsi="Arial" w:cs="Arial"/>
          <w:spacing w:val="-9"/>
          <w:lang w:bidi="en-US"/>
        </w:rPr>
        <w:t xml:space="preserve"> </w:t>
      </w:r>
      <w:r w:rsidRPr="00865CA0">
        <w:rPr>
          <w:rFonts w:ascii="Arial" w:eastAsia="Century" w:hAnsi="Arial" w:cs="Arial"/>
          <w:lang w:bidi="en-US"/>
        </w:rPr>
        <w:t>Local</w:t>
      </w:r>
      <w:r w:rsidRPr="00865CA0">
        <w:rPr>
          <w:rFonts w:ascii="Arial" w:eastAsia="Century" w:hAnsi="Arial" w:cs="Arial"/>
          <w:spacing w:val="-11"/>
          <w:lang w:bidi="en-US"/>
        </w:rPr>
        <w:t xml:space="preserve"> </w:t>
      </w:r>
      <w:r w:rsidRPr="00865CA0">
        <w:rPr>
          <w:rFonts w:ascii="Arial" w:eastAsia="Century" w:hAnsi="Arial" w:cs="Arial"/>
          <w:lang w:bidi="en-US"/>
        </w:rPr>
        <w:t>Government</w:t>
      </w:r>
      <w:r w:rsidRPr="00865CA0">
        <w:rPr>
          <w:rFonts w:ascii="Arial" w:eastAsia="Century" w:hAnsi="Arial" w:cs="Arial"/>
          <w:spacing w:val="-12"/>
          <w:lang w:bidi="en-US"/>
        </w:rPr>
        <w:t xml:space="preserve"> </w:t>
      </w:r>
      <w:r w:rsidRPr="00865CA0">
        <w:rPr>
          <w:rFonts w:ascii="Arial" w:eastAsia="Century" w:hAnsi="Arial" w:cs="Arial"/>
          <w:lang w:bidi="en-US"/>
        </w:rPr>
        <w:t>Commission,</w:t>
      </w:r>
      <w:r w:rsidRPr="00865CA0">
        <w:rPr>
          <w:rFonts w:ascii="Arial" w:eastAsia="Century" w:hAnsi="Arial" w:cs="Arial"/>
          <w:spacing w:val="-9"/>
          <w:lang w:bidi="en-US"/>
        </w:rPr>
        <w:t xml:space="preserve"> </w:t>
      </w:r>
      <w:r w:rsidRPr="00865CA0">
        <w:rPr>
          <w:rFonts w:ascii="Arial" w:eastAsia="Century" w:hAnsi="Arial" w:cs="Arial"/>
          <w:lang w:bidi="en-US"/>
        </w:rPr>
        <w:t>CERTIFY</w:t>
      </w:r>
      <w:r w:rsidRPr="00865CA0">
        <w:rPr>
          <w:rFonts w:ascii="Arial" w:eastAsia="Century" w:hAnsi="Arial" w:cs="Arial"/>
          <w:spacing w:val="-12"/>
          <w:lang w:bidi="en-US"/>
        </w:rPr>
        <w:t xml:space="preserve"> </w:t>
      </w:r>
      <w:r w:rsidRPr="00865CA0">
        <w:rPr>
          <w:rFonts w:ascii="Arial" w:eastAsia="Century" w:hAnsi="Arial" w:cs="Arial"/>
          <w:lang w:bidi="en-US"/>
        </w:rPr>
        <w:t>that the foregoing is a true and correct copy of the budget ordinance adopted at a meeting of the North Carolina Local Government</w:t>
      </w:r>
      <w:r w:rsidRPr="00865CA0">
        <w:rPr>
          <w:rFonts w:ascii="Arial" w:eastAsia="Century" w:hAnsi="Arial" w:cs="Arial"/>
          <w:spacing w:val="-6"/>
          <w:lang w:bidi="en-US"/>
        </w:rPr>
        <w:t xml:space="preserve"> </w:t>
      </w:r>
      <w:r w:rsidRPr="00865CA0">
        <w:rPr>
          <w:rFonts w:ascii="Arial" w:eastAsia="Century" w:hAnsi="Arial" w:cs="Arial"/>
          <w:lang w:bidi="en-US"/>
        </w:rPr>
        <w:t>Commission</w:t>
      </w:r>
      <w:r w:rsidRPr="00865CA0">
        <w:rPr>
          <w:rFonts w:ascii="Arial" w:eastAsia="Century" w:hAnsi="Arial" w:cs="Arial"/>
          <w:spacing w:val="-2"/>
          <w:lang w:bidi="en-US"/>
        </w:rPr>
        <w:t xml:space="preserve"> </w:t>
      </w:r>
      <w:r w:rsidRPr="00865CA0">
        <w:rPr>
          <w:rFonts w:ascii="Arial" w:eastAsia="Century" w:hAnsi="Arial" w:cs="Arial"/>
          <w:lang w:bidi="en-US"/>
        </w:rPr>
        <w:t>duly</w:t>
      </w:r>
      <w:r w:rsidRPr="00865CA0">
        <w:rPr>
          <w:rFonts w:ascii="Arial" w:eastAsia="Century" w:hAnsi="Arial" w:cs="Arial"/>
          <w:spacing w:val="-5"/>
          <w:lang w:bidi="en-US"/>
        </w:rPr>
        <w:t xml:space="preserve"> </w:t>
      </w:r>
      <w:r w:rsidRPr="00865CA0">
        <w:rPr>
          <w:rFonts w:ascii="Arial" w:eastAsia="Century" w:hAnsi="Arial" w:cs="Arial"/>
          <w:lang w:bidi="en-US"/>
        </w:rPr>
        <w:t>called</w:t>
      </w:r>
      <w:r w:rsidRPr="00865CA0">
        <w:rPr>
          <w:rFonts w:ascii="Arial" w:eastAsia="Century" w:hAnsi="Arial" w:cs="Arial"/>
          <w:spacing w:val="-5"/>
          <w:lang w:bidi="en-US"/>
        </w:rPr>
        <w:t xml:space="preserve"> </w:t>
      </w:r>
      <w:r w:rsidRPr="00865CA0">
        <w:rPr>
          <w:rFonts w:ascii="Arial" w:eastAsia="Century" w:hAnsi="Arial" w:cs="Arial"/>
          <w:lang w:bidi="en-US"/>
        </w:rPr>
        <w:t>and</w:t>
      </w:r>
      <w:r w:rsidRPr="00865CA0">
        <w:rPr>
          <w:rFonts w:ascii="Arial" w:eastAsia="Century" w:hAnsi="Arial" w:cs="Arial"/>
          <w:spacing w:val="-1"/>
          <w:lang w:bidi="en-US"/>
        </w:rPr>
        <w:t xml:space="preserve"> </w:t>
      </w:r>
      <w:r w:rsidRPr="00865CA0">
        <w:rPr>
          <w:rFonts w:ascii="Arial" w:eastAsia="Century" w:hAnsi="Arial" w:cs="Arial"/>
          <w:lang w:bidi="en-US"/>
        </w:rPr>
        <w:t>held</w:t>
      </w:r>
      <w:r w:rsidRPr="00865CA0">
        <w:rPr>
          <w:rFonts w:ascii="Arial" w:eastAsia="Century" w:hAnsi="Arial" w:cs="Arial"/>
          <w:spacing w:val="-5"/>
          <w:lang w:bidi="en-US"/>
        </w:rPr>
        <w:t xml:space="preserve"> </w:t>
      </w:r>
      <w:r w:rsidRPr="00865CA0">
        <w:rPr>
          <w:rFonts w:ascii="Arial" w:eastAsia="Century" w:hAnsi="Arial" w:cs="Arial"/>
          <w:lang w:bidi="en-US"/>
        </w:rPr>
        <w:t>on</w:t>
      </w:r>
      <w:r w:rsidRPr="00865CA0">
        <w:rPr>
          <w:rFonts w:ascii="Arial" w:eastAsia="Century" w:hAnsi="Arial" w:cs="Arial"/>
          <w:spacing w:val="-5"/>
          <w:lang w:bidi="en-US"/>
        </w:rPr>
        <w:t xml:space="preserve"> </w:t>
      </w:r>
      <w:r w:rsidR="00676021" w:rsidRPr="00865CA0">
        <w:rPr>
          <w:rFonts w:ascii="Arial" w:eastAsia="Century" w:hAnsi="Arial" w:cs="Arial"/>
          <w:spacing w:val="-5"/>
          <w:lang w:bidi="en-US"/>
        </w:rPr>
        <w:t>June 27, 2022</w:t>
      </w:r>
      <w:r w:rsidRPr="00865CA0">
        <w:rPr>
          <w:rFonts w:ascii="Arial" w:eastAsia="Century" w:hAnsi="Arial" w:cs="Arial"/>
          <w:spacing w:val="-5"/>
          <w:lang w:bidi="en-US"/>
        </w:rPr>
        <w:t>.</w:t>
      </w:r>
    </w:p>
    <w:p w14:paraId="1CEF88EB" w14:textId="77777777" w:rsidR="00F05230" w:rsidRPr="00865CA0" w:rsidRDefault="00F05230" w:rsidP="00F05230">
      <w:pPr>
        <w:widowControl w:val="0"/>
        <w:autoSpaceDE w:val="0"/>
        <w:autoSpaceDN w:val="0"/>
        <w:ind w:left="920"/>
        <w:jc w:val="both"/>
        <w:rPr>
          <w:rFonts w:ascii="Arial" w:eastAsia="Century" w:hAnsi="Arial" w:cs="Arial"/>
          <w:lang w:bidi="en-US"/>
        </w:rPr>
      </w:pPr>
    </w:p>
    <w:p w14:paraId="2C64680E" w14:textId="2133ADF4" w:rsidR="00F05230" w:rsidRPr="00865CA0" w:rsidRDefault="00F05230" w:rsidP="00F05230">
      <w:pPr>
        <w:widowControl w:val="0"/>
        <w:autoSpaceDE w:val="0"/>
        <w:autoSpaceDN w:val="0"/>
        <w:jc w:val="both"/>
        <w:rPr>
          <w:rFonts w:ascii="Arial" w:eastAsia="Century" w:hAnsi="Arial" w:cs="Arial"/>
          <w:lang w:bidi="en-US"/>
        </w:rPr>
      </w:pPr>
      <w:r w:rsidRPr="00865CA0">
        <w:rPr>
          <w:rFonts w:ascii="Arial" w:eastAsia="Century" w:hAnsi="Arial" w:cs="Arial"/>
          <w:lang w:bidi="en-US"/>
        </w:rPr>
        <w:t xml:space="preserve">WITNESS my hand at Raleigh, this </w:t>
      </w:r>
      <w:r w:rsidR="004063BC" w:rsidRPr="00865CA0">
        <w:rPr>
          <w:rFonts w:ascii="Arial" w:eastAsia="Century" w:hAnsi="Arial" w:cs="Arial"/>
          <w:lang w:bidi="en-US"/>
        </w:rPr>
        <w:t>27th</w:t>
      </w:r>
      <w:r w:rsidRPr="00865CA0">
        <w:rPr>
          <w:rFonts w:ascii="Arial" w:eastAsia="Century" w:hAnsi="Arial" w:cs="Arial"/>
          <w:lang w:bidi="en-US"/>
        </w:rPr>
        <w:t xml:space="preserve"> day of </w:t>
      </w:r>
      <w:r w:rsidR="004063BC" w:rsidRPr="00865CA0">
        <w:rPr>
          <w:rFonts w:ascii="Arial" w:eastAsia="Century" w:hAnsi="Arial" w:cs="Arial"/>
          <w:lang w:bidi="en-US"/>
        </w:rPr>
        <w:t xml:space="preserve">June </w:t>
      </w:r>
      <w:r w:rsidRPr="00865CA0">
        <w:rPr>
          <w:rFonts w:ascii="Arial" w:eastAsia="Century" w:hAnsi="Arial" w:cs="Arial"/>
          <w:lang w:bidi="en-US"/>
        </w:rPr>
        <w:t>2022.</w:t>
      </w:r>
    </w:p>
    <w:p w14:paraId="22F89BE8" w14:textId="77777777" w:rsidR="00F05230" w:rsidRPr="00865CA0" w:rsidRDefault="00F05230" w:rsidP="00F05230">
      <w:pPr>
        <w:rPr>
          <w:rFonts w:ascii="Arial" w:eastAsia="Calibri" w:hAnsi="Arial" w:cs="Arial"/>
        </w:rPr>
      </w:pPr>
    </w:p>
    <w:p w14:paraId="3681DD50" w14:textId="77777777" w:rsidR="00F05230" w:rsidRPr="00865CA0" w:rsidRDefault="00F05230" w:rsidP="00F05230">
      <w:pPr>
        <w:tabs>
          <w:tab w:val="left" w:pos="4320"/>
        </w:tabs>
        <w:contextualSpacing/>
        <w:rPr>
          <w:rFonts w:ascii="Arial" w:eastAsia="Century" w:hAnsi="Arial" w:cs="Arial"/>
          <w:lang w:bidi="en-US"/>
        </w:rPr>
      </w:pPr>
      <w:r w:rsidRPr="00865CA0">
        <w:rPr>
          <w:rFonts w:ascii="Arial" w:eastAsia="Century" w:hAnsi="Arial" w:cs="Arial"/>
          <w:u w:val="single"/>
          <w:lang w:bidi="en-US"/>
        </w:rPr>
        <w:tab/>
      </w:r>
    </w:p>
    <w:p w14:paraId="2F140B39" w14:textId="2AB9B68D" w:rsidR="00F05230" w:rsidRPr="00865CA0" w:rsidRDefault="00F05230" w:rsidP="00F05230">
      <w:pPr>
        <w:contextualSpacing/>
        <w:rPr>
          <w:rFonts w:ascii="Arial" w:eastAsia="Century" w:hAnsi="Arial" w:cs="Arial"/>
          <w:lang w:bidi="en-US"/>
        </w:rPr>
      </w:pPr>
      <w:r w:rsidRPr="00865CA0">
        <w:rPr>
          <w:rFonts w:ascii="Arial" w:eastAsia="Century" w:hAnsi="Arial" w:cs="Arial"/>
          <w:lang w:bidi="en-US"/>
        </w:rPr>
        <w:t xml:space="preserve">Sharon Edmundson, Secretary </w:t>
      </w:r>
      <w:r w:rsidR="00B2361F" w:rsidRPr="00865CA0">
        <w:rPr>
          <w:rFonts w:ascii="Arial" w:eastAsia="Century" w:hAnsi="Arial" w:cs="Arial"/>
          <w:lang w:bidi="en-US"/>
        </w:rPr>
        <w:t>of the</w:t>
      </w:r>
    </w:p>
    <w:p w14:paraId="2EFF5649" w14:textId="70DF6254" w:rsidR="00F05230" w:rsidRPr="00865CA0" w:rsidRDefault="00A741FD" w:rsidP="00F05230">
      <w:pPr>
        <w:widowControl w:val="0"/>
        <w:tabs>
          <w:tab w:val="left" w:pos="10080"/>
        </w:tabs>
        <w:autoSpaceDE w:val="0"/>
        <w:autoSpaceDN w:val="0"/>
        <w:spacing w:before="6"/>
        <w:contextualSpacing/>
        <w:jc w:val="both"/>
        <w:rPr>
          <w:rFonts w:ascii="Arial" w:eastAsia="Century" w:hAnsi="Arial" w:cs="Arial"/>
          <w:lang w:bidi="en-US"/>
        </w:rPr>
      </w:pPr>
      <w:r w:rsidRPr="00865CA0">
        <w:rPr>
          <w:rFonts w:ascii="Arial" w:eastAsia="Century" w:hAnsi="Arial" w:cs="Arial"/>
          <w:lang w:bidi="en-US"/>
        </w:rPr>
        <w:t xml:space="preserve">North Carolina </w:t>
      </w:r>
      <w:r w:rsidR="00F05230" w:rsidRPr="00865CA0">
        <w:rPr>
          <w:rFonts w:ascii="Arial" w:eastAsia="Century" w:hAnsi="Arial" w:cs="Arial"/>
          <w:lang w:bidi="en-US"/>
        </w:rPr>
        <w:t xml:space="preserve">Local Government Commission </w:t>
      </w:r>
    </w:p>
    <w:p w14:paraId="555665E5" w14:textId="77777777" w:rsidR="00F34D48" w:rsidRPr="00865CA0" w:rsidRDefault="00F34D48" w:rsidP="00F34D48">
      <w:pPr>
        <w:spacing w:after="0" w:line="240" w:lineRule="auto"/>
        <w:rPr>
          <w:rFonts w:ascii="Arial" w:hAnsi="Arial" w:cs="Arial"/>
        </w:rPr>
      </w:pPr>
    </w:p>
    <w:sectPr w:rsidR="00F34D48" w:rsidRPr="00865CA0" w:rsidSect="000C5E9D">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44CE" w14:textId="77777777" w:rsidR="002B4B7F" w:rsidRDefault="002B4B7F" w:rsidP="00815F2A">
      <w:pPr>
        <w:spacing w:after="0" w:line="240" w:lineRule="auto"/>
      </w:pPr>
      <w:r>
        <w:separator/>
      </w:r>
    </w:p>
  </w:endnote>
  <w:endnote w:type="continuationSeparator" w:id="0">
    <w:p w14:paraId="06A7B73A" w14:textId="77777777" w:rsidR="002B4B7F" w:rsidRDefault="002B4B7F" w:rsidP="0081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60903"/>
      <w:docPartObj>
        <w:docPartGallery w:val="Page Numbers (Bottom of Page)"/>
        <w:docPartUnique/>
      </w:docPartObj>
    </w:sdtPr>
    <w:sdtEndPr>
      <w:rPr>
        <w:noProof/>
      </w:rPr>
    </w:sdtEndPr>
    <w:sdtContent>
      <w:p w14:paraId="0C3A55B1" w14:textId="77777777" w:rsidR="003B45A5" w:rsidRDefault="003B45A5">
        <w:pPr>
          <w:pStyle w:val="Footer"/>
          <w:jc w:val="center"/>
        </w:pPr>
        <w:r w:rsidRPr="003B45A5">
          <w:rPr>
            <w:color w:val="002060"/>
          </w:rPr>
          <w:fldChar w:fldCharType="begin"/>
        </w:r>
        <w:r w:rsidRPr="003B45A5">
          <w:rPr>
            <w:color w:val="002060"/>
          </w:rPr>
          <w:instrText xml:space="preserve"> PAGE   \* MERGEFORMAT </w:instrText>
        </w:r>
        <w:r w:rsidRPr="003B45A5">
          <w:rPr>
            <w:color w:val="002060"/>
          </w:rPr>
          <w:fldChar w:fldCharType="separate"/>
        </w:r>
        <w:r w:rsidR="00E32794">
          <w:rPr>
            <w:noProof/>
            <w:color w:val="002060"/>
          </w:rPr>
          <w:t>2</w:t>
        </w:r>
        <w:r w:rsidRPr="003B45A5">
          <w:rPr>
            <w:noProof/>
            <w:color w:val="002060"/>
          </w:rPr>
          <w:fldChar w:fldCharType="end"/>
        </w:r>
      </w:p>
    </w:sdtContent>
  </w:sdt>
  <w:p w14:paraId="34F60DF7" w14:textId="77777777" w:rsidR="003B45A5" w:rsidRDefault="003B4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323B" w14:textId="77777777" w:rsidR="003B45A5" w:rsidRPr="00533679" w:rsidRDefault="003B45A5" w:rsidP="00533679">
    <w:pPr>
      <w:pStyle w:val="Footer"/>
      <w:tabs>
        <w:tab w:val="left" w:pos="10035"/>
      </w:tabs>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525F" w14:textId="77777777" w:rsidR="002B4B7F" w:rsidRDefault="002B4B7F" w:rsidP="00815F2A">
      <w:pPr>
        <w:spacing w:after="0" w:line="240" w:lineRule="auto"/>
      </w:pPr>
      <w:r>
        <w:separator/>
      </w:r>
    </w:p>
  </w:footnote>
  <w:footnote w:type="continuationSeparator" w:id="0">
    <w:p w14:paraId="00D5C83D" w14:textId="77777777" w:rsidR="002B4B7F" w:rsidRDefault="002B4B7F" w:rsidP="0081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35F8" w14:textId="77777777" w:rsidR="0060226D" w:rsidRDefault="0060226D">
    <w:pPr>
      <w:pStyle w:val="Header"/>
    </w:pPr>
  </w:p>
  <w:p w14:paraId="633F82FB" w14:textId="77777777" w:rsidR="0060226D" w:rsidRDefault="0060226D">
    <w:pPr>
      <w:pStyle w:val="Header"/>
    </w:pPr>
  </w:p>
  <w:p w14:paraId="4D4D8684" w14:textId="77777777" w:rsidR="0060226D" w:rsidRDefault="0060226D">
    <w:pPr>
      <w:pStyle w:val="Header"/>
    </w:pPr>
  </w:p>
  <w:p w14:paraId="36EE6274" w14:textId="77777777" w:rsidR="0060226D" w:rsidRDefault="0060226D">
    <w:pPr>
      <w:pStyle w:val="Header"/>
    </w:pPr>
  </w:p>
  <w:p w14:paraId="76F8E1FC" w14:textId="322E57E3" w:rsidR="00F01376" w:rsidRDefault="000C5E9D">
    <w:pPr>
      <w:pStyle w:val="Header"/>
    </w:pPr>
    <w:r>
      <w:rPr>
        <w:noProof/>
      </w:rPr>
      <w:drawing>
        <wp:anchor distT="0" distB="0" distL="114300" distR="114300" simplePos="0" relativeHeight="251666432" behindDoc="0" locked="0" layoutInCell="1" allowOverlap="1" wp14:anchorId="70216535" wp14:editId="52399C0D">
          <wp:simplePos x="0" y="0"/>
          <wp:positionH relativeFrom="column">
            <wp:posOffset>-171450</wp:posOffset>
          </wp:positionH>
          <wp:positionV relativeFrom="page">
            <wp:posOffset>209550</wp:posOffset>
          </wp:positionV>
          <wp:extent cx="6238240" cy="1104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0130\Desktop\SLG subsequent pgs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824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2D1" w14:textId="06303BB3" w:rsidR="00F01376" w:rsidRDefault="003A36C9">
    <w:pPr>
      <w:pStyle w:val="Header"/>
      <w:rPr>
        <w:noProof/>
      </w:rPr>
    </w:pPr>
    <w:r>
      <w:rPr>
        <w:noProof/>
      </w:rPr>
      <w:drawing>
        <wp:anchor distT="0" distB="0" distL="114300" distR="114300" simplePos="0" relativeHeight="251665408" behindDoc="0" locked="0" layoutInCell="1" allowOverlap="1" wp14:anchorId="210844EB" wp14:editId="4F7B5F9E">
          <wp:simplePos x="0" y="0"/>
          <wp:positionH relativeFrom="margin">
            <wp:align>right</wp:align>
          </wp:positionH>
          <wp:positionV relativeFrom="paragraph">
            <wp:posOffset>-297180</wp:posOffset>
          </wp:positionV>
          <wp:extent cx="5943600" cy="1720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GFD-Pub202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720850"/>
                  </a:xfrm>
                  <a:prstGeom prst="rect">
                    <a:avLst/>
                  </a:prstGeom>
                </pic:spPr>
              </pic:pic>
            </a:graphicData>
          </a:graphic>
          <wp14:sizeRelH relativeFrom="page">
            <wp14:pctWidth>0</wp14:pctWidth>
          </wp14:sizeRelH>
          <wp14:sizeRelV relativeFrom="page">
            <wp14:pctHeight>0</wp14:pctHeight>
          </wp14:sizeRelV>
        </wp:anchor>
      </w:drawing>
    </w:r>
  </w:p>
  <w:p w14:paraId="55F2A6D0" w14:textId="159F5E61" w:rsidR="00F01376" w:rsidRDefault="00F01376">
    <w:pPr>
      <w:pStyle w:val="Header"/>
    </w:pPr>
  </w:p>
  <w:p w14:paraId="1DF46FC1" w14:textId="4442E975" w:rsidR="003A36C9" w:rsidRDefault="003A36C9">
    <w:pPr>
      <w:pStyle w:val="Header"/>
    </w:pPr>
  </w:p>
  <w:p w14:paraId="5602F5E2" w14:textId="4A9FCAC6" w:rsidR="003A36C9" w:rsidRDefault="003A36C9">
    <w:pPr>
      <w:pStyle w:val="Header"/>
    </w:pPr>
  </w:p>
  <w:p w14:paraId="6F32E871" w14:textId="0F0C2114" w:rsidR="003A36C9" w:rsidRDefault="003A36C9">
    <w:pPr>
      <w:pStyle w:val="Header"/>
    </w:pPr>
  </w:p>
  <w:p w14:paraId="5F5DB0A4" w14:textId="284E5C25" w:rsidR="003A36C9" w:rsidRDefault="003A36C9">
    <w:pPr>
      <w:pStyle w:val="Header"/>
    </w:pPr>
  </w:p>
  <w:p w14:paraId="6131C5BD" w14:textId="4D7BDCBE" w:rsidR="003A36C9" w:rsidRDefault="003A36C9">
    <w:pPr>
      <w:pStyle w:val="Header"/>
    </w:pPr>
  </w:p>
  <w:p w14:paraId="23D0533F" w14:textId="77777777" w:rsidR="003A36C9" w:rsidRDefault="003A3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2D15"/>
    <w:multiLevelType w:val="hybridMultilevel"/>
    <w:tmpl w:val="92F2D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2A"/>
    <w:rsid w:val="000177FA"/>
    <w:rsid w:val="00037632"/>
    <w:rsid w:val="00051A07"/>
    <w:rsid w:val="000C5E9D"/>
    <w:rsid w:val="00166CB8"/>
    <w:rsid w:val="001A096A"/>
    <w:rsid w:val="001D38F5"/>
    <w:rsid w:val="00215A3D"/>
    <w:rsid w:val="002B4B7F"/>
    <w:rsid w:val="002D6919"/>
    <w:rsid w:val="002D70D7"/>
    <w:rsid w:val="002F502B"/>
    <w:rsid w:val="003019CA"/>
    <w:rsid w:val="00395CCF"/>
    <w:rsid w:val="003A36C9"/>
    <w:rsid w:val="003B45A5"/>
    <w:rsid w:val="004063BC"/>
    <w:rsid w:val="0042642B"/>
    <w:rsid w:val="00462EC8"/>
    <w:rsid w:val="00514C09"/>
    <w:rsid w:val="00533679"/>
    <w:rsid w:val="005336C4"/>
    <w:rsid w:val="005B03D9"/>
    <w:rsid w:val="005D4A52"/>
    <w:rsid w:val="0060226D"/>
    <w:rsid w:val="00656879"/>
    <w:rsid w:val="00676021"/>
    <w:rsid w:val="00680B28"/>
    <w:rsid w:val="00734B38"/>
    <w:rsid w:val="00760E7E"/>
    <w:rsid w:val="007764EA"/>
    <w:rsid w:val="0078270D"/>
    <w:rsid w:val="007D0C1C"/>
    <w:rsid w:val="007E0DA2"/>
    <w:rsid w:val="00815F2A"/>
    <w:rsid w:val="00865CA0"/>
    <w:rsid w:val="00866A79"/>
    <w:rsid w:val="008A0C98"/>
    <w:rsid w:val="00917AF9"/>
    <w:rsid w:val="009209A4"/>
    <w:rsid w:val="00966871"/>
    <w:rsid w:val="009C3D94"/>
    <w:rsid w:val="009D2AEA"/>
    <w:rsid w:val="009D2B49"/>
    <w:rsid w:val="009E674C"/>
    <w:rsid w:val="00A37680"/>
    <w:rsid w:val="00A53568"/>
    <w:rsid w:val="00A741FD"/>
    <w:rsid w:val="00A87A5A"/>
    <w:rsid w:val="00AA29CB"/>
    <w:rsid w:val="00B2361F"/>
    <w:rsid w:val="00B244EA"/>
    <w:rsid w:val="00B574F9"/>
    <w:rsid w:val="00B91B24"/>
    <w:rsid w:val="00C96EF2"/>
    <w:rsid w:val="00CC51BC"/>
    <w:rsid w:val="00CF6197"/>
    <w:rsid w:val="00D45E6B"/>
    <w:rsid w:val="00DA50DB"/>
    <w:rsid w:val="00DA6C8B"/>
    <w:rsid w:val="00DB583F"/>
    <w:rsid w:val="00DC5446"/>
    <w:rsid w:val="00DF33BF"/>
    <w:rsid w:val="00E32794"/>
    <w:rsid w:val="00E614B1"/>
    <w:rsid w:val="00E711F0"/>
    <w:rsid w:val="00EC506C"/>
    <w:rsid w:val="00F01376"/>
    <w:rsid w:val="00F05230"/>
    <w:rsid w:val="00F11225"/>
    <w:rsid w:val="00F34D48"/>
    <w:rsid w:val="00FA2614"/>
    <w:rsid w:val="00FF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8A43C"/>
  <w15:chartTrackingRefBased/>
  <w15:docId w15:val="{517C415D-C2D0-4C76-8BBD-595FC153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F2A"/>
  </w:style>
  <w:style w:type="paragraph" w:styleId="Footer">
    <w:name w:val="footer"/>
    <w:basedOn w:val="Normal"/>
    <w:link w:val="FooterChar"/>
    <w:unhideWhenUsed/>
    <w:rsid w:val="00815F2A"/>
    <w:pPr>
      <w:tabs>
        <w:tab w:val="center" w:pos="4680"/>
        <w:tab w:val="right" w:pos="9360"/>
      </w:tabs>
      <w:spacing w:after="0" w:line="240" w:lineRule="auto"/>
    </w:pPr>
  </w:style>
  <w:style w:type="character" w:customStyle="1" w:styleId="FooterChar">
    <w:name w:val="Footer Char"/>
    <w:basedOn w:val="DefaultParagraphFont"/>
    <w:link w:val="Footer"/>
    <w:rsid w:val="00815F2A"/>
  </w:style>
  <w:style w:type="table" w:styleId="TableGrid">
    <w:name w:val="Table Grid"/>
    <w:basedOn w:val="TableNormal"/>
    <w:uiPriority w:val="39"/>
    <w:rsid w:val="0068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B28"/>
    <w:rPr>
      <w:sz w:val="16"/>
      <w:szCs w:val="16"/>
    </w:rPr>
  </w:style>
  <w:style w:type="paragraph" w:styleId="CommentText">
    <w:name w:val="annotation text"/>
    <w:basedOn w:val="Normal"/>
    <w:link w:val="CommentTextChar"/>
    <w:uiPriority w:val="99"/>
    <w:semiHidden/>
    <w:unhideWhenUsed/>
    <w:rsid w:val="00680B28"/>
    <w:pPr>
      <w:spacing w:line="240" w:lineRule="auto"/>
    </w:pPr>
    <w:rPr>
      <w:sz w:val="20"/>
      <w:szCs w:val="20"/>
    </w:rPr>
  </w:style>
  <w:style w:type="character" w:customStyle="1" w:styleId="CommentTextChar">
    <w:name w:val="Comment Text Char"/>
    <w:basedOn w:val="DefaultParagraphFont"/>
    <w:link w:val="CommentText"/>
    <w:uiPriority w:val="99"/>
    <w:semiHidden/>
    <w:rsid w:val="00680B28"/>
    <w:rPr>
      <w:sz w:val="20"/>
      <w:szCs w:val="20"/>
    </w:rPr>
  </w:style>
  <w:style w:type="character" w:customStyle="1" w:styleId="markedcontent">
    <w:name w:val="markedcontent"/>
    <w:basedOn w:val="DefaultParagraphFont"/>
    <w:rsid w:val="00DA50DB"/>
  </w:style>
  <w:style w:type="paragraph" w:customStyle="1" w:styleId="Default">
    <w:name w:val="Default"/>
    <w:rsid w:val="00F11225"/>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ListParagraph">
    <w:name w:val="List Paragraph"/>
    <w:basedOn w:val="Normal"/>
    <w:uiPriority w:val="34"/>
    <w:qFormat/>
    <w:rsid w:val="00F11225"/>
    <w:pPr>
      <w:ind w:left="720"/>
      <w:contextualSpacing/>
    </w:pPr>
  </w:style>
  <w:style w:type="paragraph" w:styleId="CommentSubject">
    <w:name w:val="annotation subject"/>
    <w:basedOn w:val="CommentText"/>
    <w:next w:val="CommentText"/>
    <w:link w:val="CommentSubjectChar"/>
    <w:uiPriority w:val="99"/>
    <w:semiHidden/>
    <w:unhideWhenUsed/>
    <w:rsid w:val="00A741FD"/>
    <w:rPr>
      <w:b/>
      <w:bCs/>
    </w:rPr>
  </w:style>
  <w:style w:type="character" w:customStyle="1" w:styleId="CommentSubjectChar">
    <w:name w:val="Comment Subject Char"/>
    <w:basedOn w:val="CommentTextChar"/>
    <w:link w:val="CommentSubject"/>
    <w:uiPriority w:val="99"/>
    <w:semiHidden/>
    <w:rsid w:val="00A741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28835">
      <w:bodyDiv w:val="1"/>
      <w:marLeft w:val="0"/>
      <w:marRight w:val="0"/>
      <w:marTop w:val="0"/>
      <w:marBottom w:val="0"/>
      <w:divBdr>
        <w:top w:val="none" w:sz="0" w:space="0" w:color="auto"/>
        <w:left w:val="none" w:sz="0" w:space="0" w:color="auto"/>
        <w:bottom w:val="none" w:sz="0" w:space="0" w:color="auto"/>
        <w:right w:val="none" w:sz="0" w:space="0" w:color="auto"/>
      </w:divBdr>
    </w:div>
    <w:div w:id="1118835383">
      <w:bodyDiv w:val="1"/>
      <w:marLeft w:val="0"/>
      <w:marRight w:val="0"/>
      <w:marTop w:val="0"/>
      <w:marBottom w:val="0"/>
      <w:divBdr>
        <w:top w:val="none" w:sz="0" w:space="0" w:color="auto"/>
        <w:left w:val="none" w:sz="0" w:space="0" w:color="auto"/>
        <w:bottom w:val="none" w:sz="0" w:space="0" w:color="auto"/>
        <w:right w:val="none" w:sz="0" w:space="0" w:color="auto"/>
      </w:divBdr>
    </w:div>
    <w:div w:id="14108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3D830AFAE5744A75BB6BF5F6A7EFC" ma:contentTypeVersion="7" ma:contentTypeDescription="Create a new document." ma:contentTypeScope="" ma:versionID="12ba5aa4d12e629575a5ca5a4c3102c3">
  <xsd:schema xmlns:xsd="http://www.w3.org/2001/XMLSchema" xmlns:xs="http://www.w3.org/2001/XMLSchema" xmlns:p="http://schemas.microsoft.com/office/2006/metadata/properties" xmlns:ns2="4094a649-4b8b-4bc4-bea2-cc5c92f772f1" xmlns:ns3="d039593b-b3c6-4c10-8732-8aac6422e621" targetNamespace="http://schemas.microsoft.com/office/2006/metadata/properties" ma:root="true" ma:fieldsID="4423fd6f77269558ed8fa0ba6223529e" ns2:_="" ns3:_="">
    <xsd:import namespace="4094a649-4b8b-4bc4-bea2-cc5c92f772f1"/>
    <xsd:import namespace="d039593b-b3c6-4c10-8732-8aac6422e621"/>
    <xsd:element name="properties">
      <xsd:complexType>
        <xsd:sequence>
          <xsd:element name="documentManagement">
            <xsd:complexType>
              <xsd:all>
                <xsd:element ref="ns2:DescriptionOfUse" minOccurs="0"/>
                <xsd:element ref="ns3:Division" minOccurs="0"/>
                <xsd:element ref="ns3:_dlc_DocId" minOccurs="0"/>
                <xsd:element ref="ns3:_dlc_DocIdUrl" minOccurs="0"/>
                <xsd:element ref="ns3:_dlc_DocIdPersist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4a649-4b8b-4bc4-bea2-cc5c92f772f1" elementFormDefault="qualified">
    <xsd:import namespace="http://schemas.microsoft.com/office/2006/documentManagement/types"/>
    <xsd:import namespace="http://schemas.microsoft.com/office/infopath/2007/PartnerControls"/>
    <xsd:element name="DescriptionOfUse" ma:index="4" nillable="true" ma:displayName="Description of Use" ma:internalName="Description_x0020_of_x0020_Use"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9593b-b3c6-4c10-8732-8aac6422e621" elementFormDefault="qualified">
    <xsd:import namespace="http://schemas.microsoft.com/office/2006/documentManagement/types"/>
    <xsd:import namespace="http://schemas.microsoft.com/office/infopath/2007/PartnerControls"/>
    <xsd:element name="Division" ma:index="5" nillable="true" ma:displayName="Division" ma:internalName="Division" ma:readOnly="false">
      <xsd:simpleType>
        <xsd:restriction base="dms:Text"/>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ivision xmlns="d039593b-b3c6-4c10-8732-8aac6422e621">State and Local Government</Division>
    <_dlc_DocId xmlns="d039593b-b3c6-4c10-8732-8aac6422e621">SZA3YSNECVJS-1596714218-49</_dlc_DocId>
    <_dlc_DocIdUrl xmlns="d039593b-b3c6-4c10-8732-8aac6422e621">
      <Url>https://nctreasurer365.sharepoint.com/sites/Compass/comm/CommunicationsTools/_layouts/15/DocIdRedir.aspx?ID=SZA3YSNECVJS-1596714218-49</Url>
      <Description>SZA3YSNECVJS-1596714218-49</Description>
    </_dlc_DocIdUrl>
    <DescriptionOfUse xmlns="4094a649-4b8b-4bc4-bea2-cc5c92f772f1">State and Local Government Publications Template to be used for Publications.</DescriptionOfUse>
  </documentManagement>
</p:properties>
</file>

<file path=customXml/itemProps1.xml><?xml version="1.0" encoding="utf-8"?>
<ds:datastoreItem xmlns:ds="http://schemas.openxmlformats.org/officeDocument/2006/customXml" ds:itemID="{0F7E459F-9A9C-4653-987E-977EC85FC697}">
  <ds:schemaRefs>
    <ds:schemaRef ds:uri="http://schemas.microsoft.com/sharepoint/v3/contenttype/forms"/>
  </ds:schemaRefs>
</ds:datastoreItem>
</file>

<file path=customXml/itemProps2.xml><?xml version="1.0" encoding="utf-8"?>
<ds:datastoreItem xmlns:ds="http://schemas.openxmlformats.org/officeDocument/2006/customXml" ds:itemID="{F2746427-551D-40E3-933F-CEA4CD33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4a649-4b8b-4bc4-bea2-cc5c92f772f1"/>
    <ds:schemaRef ds:uri="d039593b-b3c6-4c10-8732-8aac6422e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68174-0B48-44CB-B4CD-7D17DE0E7F95}">
  <ds:schemaRefs>
    <ds:schemaRef ds:uri="http://schemas.microsoft.com/sharepoint/events"/>
  </ds:schemaRefs>
</ds:datastoreItem>
</file>

<file path=customXml/itemProps4.xml><?xml version="1.0" encoding="utf-8"?>
<ds:datastoreItem xmlns:ds="http://schemas.openxmlformats.org/officeDocument/2006/customXml" ds:itemID="{5EA6D9D5-BBC9-4BCE-A1DD-AEA58E5A0833}">
  <ds:schemaRefs>
    <ds:schemaRef ds:uri="http://schemas.microsoft.com/office/2006/metadata/properties"/>
    <ds:schemaRef ds:uri="http://schemas.microsoft.com/office/infopath/2007/PartnerControls"/>
    <ds:schemaRef ds:uri="d039593b-b3c6-4c10-8732-8aac6422e621"/>
    <ds:schemaRef ds:uri="4094a649-4b8b-4bc4-bea2-cc5c92f77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 and Local Government Publications</vt:lpstr>
    </vt:vector>
  </TitlesOfParts>
  <Company>NCDST</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and Local Government Publications</dc:title>
  <dc:subject/>
  <dc:creator>Sarah Unks</dc:creator>
  <cp:keywords/>
  <dc:description/>
  <cp:lastModifiedBy>David Erwin</cp:lastModifiedBy>
  <cp:revision>2</cp:revision>
  <cp:lastPrinted>2022-06-10T18:56:00Z</cp:lastPrinted>
  <dcterms:created xsi:type="dcterms:W3CDTF">2022-06-13T13:59:00Z</dcterms:created>
  <dcterms:modified xsi:type="dcterms:W3CDTF">2022-06-13T13:59:00Z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0x010100DF43D830AFAE5744A75BB6BF5F6A7EFC</vt:lpwstr>
  </property>
  <property fmtid="{D5CDD505-2E9C-101B-9397-08002B2CF9AE}" pid="3" name="_dlc_DocIdItemGuid">
    <vt:lpwstr>ad587575-6810-4c10-8aa1-b95ed65336b7</vt:lpwstr>
  </property>
</Properties>
</file>